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4690" w:rsidRDefault="00F07686" w:rsidP="00F07686">
      <w:pPr>
        <w:bidi/>
        <w:jc w:val="center"/>
        <w:rPr>
          <w:rFonts w:cs="B Zar"/>
          <w:b/>
          <w:bCs/>
          <w:sz w:val="28"/>
          <w:szCs w:val="28"/>
          <w:rtl/>
          <w:lang w:bidi="fa-IR"/>
        </w:rPr>
      </w:pPr>
      <w:r>
        <w:rPr>
          <w:rFonts w:cs="B Zar" w:hint="cs"/>
          <w:b/>
          <w:bCs/>
          <w:sz w:val="28"/>
          <w:szCs w:val="28"/>
          <w:rtl/>
          <w:lang w:bidi="fa-IR"/>
        </w:rPr>
        <w:t>مدل کردن رفتار سد براساس منطق فازی</w:t>
      </w:r>
    </w:p>
    <w:p w:rsidR="00F07686" w:rsidRDefault="00F07686" w:rsidP="00F07686">
      <w:pPr>
        <w:bidi/>
        <w:jc w:val="both"/>
        <w:rPr>
          <w:rFonts w:cs="B Zar"/>
          <w:b/>
          <w:bCs/>
          <w:sz w:val="28"/>
          <w:szCs w:val="28"/>
          <w:rtl/>
          <w:lang w:bidi="fa-IR"/>
        </w:rPr>
      </w:pPr>
      <w:r w:rsidRPr="00F07686">
        <w:rPr>
          <w:rFonts w:cs="B Zar" w:hint="cs"/>
          <w:b/>
          <w:bCs/>
          <w:sz w:val="28"/>
          <w:szCs w:val="28"/>
          <w:rtl/>
          <w:lang w:bidi="fa-IR"/>
        </w:rPr>
        <w:t>چکیده</w:t>
      </w:r>
    </w:p>
    <w:p w:rsidR="00F07686" w:rsidRDefault="00F07686" w:rsidP="0041265D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جابجایی شعاعی یک یا چندین نقطه</w:t>
      </w:r>
      <w:r>
        <w:rPr>
          <w:rFonts w:cs="B Zar" w:hint="cs"/>
          <w:sz w:val="28"/>
          <w:szCs w:val="28"/>
          <w:rtl/>
          <w:lang w:bidi="fa-IR"/>
        </w:rPr>
        <w:softHyphen/>
        <w:t>ی سد یک شاخص رفتاری وابسته به زمان مهم است و تابعی غیرخطی از فشار هیدرواستاتیک، دما و دیگر پارامترهای ناشناخته می</w:t>
      </w:r>
      <w:r>
        <w:rPr>
          <w:rFonts w:cs="B Zar" w:hint="cs"/>
          <w:sz w:val="28"/>
          <w:szCs w:val="28"/>
          <w:rtl/>
          <w:lang w:bidi="fa-IR"/>
        </w:rPr>
        <w:softHyphen/>
        <w:t xml:space="preserve">باشد. شناسایی (تعیین هویت) سیستم غیرخطی به یک ابزار ضروری تبدیل شده که برای مدل کردن رفتار وابسته به زمان </w:t>
      </w:r>
      <w:r w:rsidR="00A07809">
        <w:rPr>
          <w:rFonts w:cs="B Zar" w:hint="cs"/>
          <w:sz w:val="28"/>
          <w:szCs w:val="28"/>
          <w:rtl/>
          <w:lang w:bidi="fa-IR"/>
        </w:rPr>
        <w:t>سازه</w:t>
      </w:r>
      <w:r w:rsidR="00A07809">
        <w:rPr>
          <w:rFonts w:cs="B Zar" w:hint="cs"/>
          <w:sz w:val="28"/>
          <w:szCs w:val="28"/>
          <w:rtl/>
          <w:lang w:bidi="fa-IR"/>
        </w:rPr>
        <w:softHyphen/>
        <w:t>های مهندسی استفاده می</w:t>
      </w:r>
      <w:r w:rsidR="00A07809">
        <w:rPr>
          <w:rFonts w:cs="B Zar" w:hint="cs"/>
          <w:sz w:val="28"/>
          <w:szCs w:val="28"/>
          <w:rtl/>
          <w:lang w:bidi="fa-IR"/>
        </w:rPr>
        <w:softHyphen/>
        <w:t>شود. شناسایی و پیش</w:t>
      </w:r>
      <w:r w:rsidR="00A07809">
        <w:rPr>
          <w:rFonts w:cs="B Zar" w:hint="cs"/>
          <w:sz w:val="28"/>
          <w:szCs w:val="28"/>
          <w:rtl/>
          <w:lang w:bidi="fa-IR"/>
        </w:rPr>
        <w:softHyphen/>
        <w:t>بینی رفتار سازه</w:t>
      </w:r>
      <w:r w:rsidR="00A07809">
        <w:rPr>
          <w:rFonts w:cs="B Zar" w:hint="cs"/>
          <w:sz w:val="28"/>
          <w:szCs w:val="28"/>
          <w:rtl/>
          <w:lang w:bidi="fa-IR"/>
        </w:rPr>
        <w:softHyphen/>
        <w:t>ای غیرخطی پیچیده وظایف بغرنجی هستند که برای این منظور از مدل</w:t>
      </w:r>
      <w:r w:rsidR="00A07809">
        <w:rPr>
          <w:rFonts w:cs="B Zar" w:hint="cs"/>
          <w:sz w:val="28"/>
          <w:szCs w:val="28"/>
          <w:rtl/>
          <w:lang w:bidi="fa-IR"/>
        </w:rPr>
        <w:softHyphen/>
        <w:t>های غیر پارامتری استفاده می</w:t>
      </w:r>
      <w:r w:rsidR="00A07809">
        <w:rPr>
          <w:rFonts w:cs="B Zar" w:hint="cs"/>
          <w:sz w:val="28"/>
          <w:szCs w:val="28"/>
          <w:rtl/>
          <w:lang w:bidi="fa-IR"/>
        </w:rPr>
        <w:softHyphen/>
        <w:t xml:space="preserve">شود. </w:t>
      </w:r>
      <w:r w:rsidR="00386390">
        <w:rPr>
          <w:rFonts w:cs="B Zar" w:hint="cs"/>
          <w:sz w:val="28"/>
          <w:szCs w:val="28"/>
          <w:rtl/>
          <w:lang w:bidi="fa-IR"/>
        </w:rPr>
        <w:t>هدف این پژوهش ارائه یک مدل شناسایی مبتنی بر منطق فازی، برای پیش</w:t>
      </w:r>
      <w:r w:rsidR="00386390">
        <w:rPr>
          <w:rFonts w:cs="B Zar" w:hint="cs"/>
          <w:sz w:val="28"/>
          <w:szCs w:val="28"/>
          <w:rtl/>
          <w:lang w:bidi="fa-IR"/>
        </w:rPr>
        <w:softHyphen/>
        <w:t>بینی جابجایی شعاعی سد قوسی، می</w:t>
      </w:r>
      <w:r w:rsidR="00386390">
        <w:rPr>
          <w:rFonts w:cs="B Zar" w:hint="cs"/>
          <w:sz w:val="28"/>
          <w:szCs w:val="28"/>
          <w:rtl/>
          <w:lang w:bidi="fa-IR"/>
        </w:rPr>
        <w:softHyphen/>
        <w:t xml:space="preserve">باشد. </w:t>
      </w:r>
      <w:r w:rsidR="009E39E5">
        <w:rPr>
          <w:rFonts w:cs="B Zar" w:hint="cs"/>
          <w:sz w:val="28"/>
          <w:szCs w:val="28"/>
          <w:rtl/>
          <w:lang w:bidi="fa-IR"/>
        </w:rPr>
        <w:t>مدل</w:t>
      </w:r>
      <w:r w:rsidR="009E39E5">
        <w:rPr>
          <w:rFonts w:cs="B Zar" w:hint="cs"/>
          <w:sz w:val="28"/>
          <w:szCs w:val="28"/>
          <w:rtl/>
          <w:lang w:bidi="fa-IR"/>
        </w:rPr>
        <w:softHyphen/>
        <w:t xml:space="preserve">های </w:t>
      </w:r>
      <w:r w:rsidR="009E39E5">
        <w:rPr>
          <w:rFonts w:asciiTheme="majorBidi" w:hAnsiTheme="majorBidi" w:cstheme="majorBidi"/>
          <w:sz w:val="28"/>
          <w:szCs w:val="28"/>
          <w:lang w:bidi="fa-IR"/>
        </w:rPr>
        <w:t>ANFIS</w:t>
      </w:r>
      <w:r w:rsidR="009E39E5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(</w:t>
      </w:r>
      <w:r w:rsidR="0041265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سیستم </w:t>
      </w:r>
      <w:r w:rsidR="009E39E5">
        <w:rPr>
          <w:rFonts w:asciiTheme="majorBidi" w:hAnsiTheme="majorBidi" w:cs="B Zar" w:hint="cs"/>
          <w:sz w:val="28"/>
          <w:szCs w:val="28"/>
          <w:rtl/>
          <w:lang w:bidi="fa-IR"/>
        </w:rPr>
        <w:t>شبکه انطباقی مبتنی بر منطق فازی) با استفاده از داده</w:t>
      </w:r>
      <w:r w:rsidR="009E39E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آزمایشگاهی جمع شده طی 11 سال تهیه و آزمایش شدند. </w:t>
      </w:r>
      <w:r w:rsidR="00BA4F5F">
        <w:rPr>
          <w:rFonts w:asciiTheme="majorBidi" w:hAnsiTheme="majorBidi" w:cs="B Zar" w:hint="cs"/>
          <w:sz w:val="28"/>
          <w:szCs w:val="28"/>
          <w:rtl/>
          <w:lang w:bidi="fa-IR"/>
        </w:rPr>
        <w:t>مقایسه نتایج پیش</w:t>
      </w:r>
      <w:r w:rsidR="00BA4F5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بینی شده توسط </w:t>
      </w:r>
      <w:r w:rsidR="00BA4F5F">
        <w:rPr>
          <w:rFonts w:asciiTheme="majorBidi" w:hAnsiTheme="majorBidi" w:cs="B Zar"/>
          <w:sz w:val="28"/>
          <w:szCs w:val="28"/>
          <w:lang w:bidi="fa-IR"/>
        </w:rPr>
        <w:t>ANFIS</w:t>
      </w:r>
      <w:r w:rsidR="00BA4F5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با داده</w:t>
      </w:r>
      <w:r w:rsidR="00BA4F5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آزمایشگاهی نشان می</w:t>
      </w:r>
      <w:r w:rsidR="00BA4F5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دهد که مدل</w:t>
      </w:r>
      <w:r w:rsidR="00BA4F5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نرم نتایج دقیقی ارائه می</w:t>
      </w:r>
      <w:r w:rsidR="00BA4F5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دهند. این مدل</w:t>
      </w:r>
      <w:r w:rsidR="00BA4F5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می</w:t>
      </w:r>
      <w:r w:rsidR="00BA4F5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توانند برای پیش</w:t>
      </w:r>
      <w:r w:rsidR="00BA4F5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جابجایی در پژوهش</w:t>
      </w:r>
      <w:r w:rsidR="00BA4F5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آینده استفاده شوند.</w:t>
      </w:r>
    </w:p>
    <w:p w:rsidR="008C3F8C" w:rsidRDefault="008C3F8C" w:rsidP="008C3F8C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کلیدواژه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ها: سد قوسی، رفتار سد، شناسایی، </w:t>
      </w:r>
      <w:r>
        <w:rPr>
          <w:rFonts w:asciiTheme="majorBidi" w:hAnsiTheme="majorBidi" w:cs="B Zar"/>
          <w:sz w:val="28"/>
          <w:szCs w:val="28"/>
          <w:lang w:bidi="fa-IR"/>
        </w:rPr>
        <w:t>ANFIS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، جابجایی شعاعی</w:t>
      </w:r>
    </w:p>
    <w:p w:rsidR="008C3F8C" w:rsidRDefault="008C3F8C" w:rsidP="008C3F8C">
      <w:pPr>
        <w:pStyle w:val="ListParagraph"/>
        <w:numPr>
          <w:ilvl w:val="0"/>
          <w:numId w:val="1"/>
        </w:numPr>
        <w:bidi/>
        <w:jc w:val="both"/>
        <w:rPr>
          <w:rFonts w:asciiTheme="majorBidi" w:hAnsiTheme="majorBidi" w:cs="B Zar"/>
          <w:b/>
          <w:bCs/>
          <w:sz w:val="28"/>
          <w:szCs w:val="28"/>
          <w:lang w:bidi="fa-IR"/>
        </w:rPr>
      </w:pPr>
      <w:r>
        <w:rPr>
          <w:rFonts w:asciiTheme="majorBidi" w:hAnsiTheme="majorBidi" w:cs="B Zar" w:hint="cs"/>
          <w:b/>
          <w:bCs/>
          <w:sz w:val="28"/>
          <w:szCs w:val="28"/>
          <w:rtl/>
          <w:lang w:bidi="fa-IR"/>
        </w:rPr>
        <w:t>مقدمه</w:t>
      </w:r>
    </w:p>
    <w:p w:rsidR="008C3F8C" w:rsidRDefault="001872E7" w:rsidP="008C3F8C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برنامه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کنترل ایمنی سد برای سدها بسیار ضروری بوده و به طور گسترده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توسط عموم پذیرفته شده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اند. </w:t>
      </w:r>
      <w:r w:rsidR="003D58EE">
        <w:rPr>
          <w:rFonts w:asciiTheme="majorBidi" w:hAnsiTheme="majorBidi" w:cs="B Zar" w:hint="cs"/>
          <w:sz w:val="28"/>
          <w:szCs w:val="28"/>
          <w:rtl/>
          <w:lang w:bidi="fa-IR"/>
        </w:rPr>
        <w:t>به عنوان بخشی از برنامه</w:t>
      </w:r>
      <w:r w:rsidR="003D58E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ایمنی سد، به منظور اندازه</w:t>
      </w:r>
      <w:r w:rsidR="003D58E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گیری پارامتر خاصی، تجهیزاتی نصب می</w:t>
      </w:r>
      <w:r w:rsidR="003D58E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گردد. این پارامترها شامل ارتفاع آب، تغییر شکل</w:t>
      </w:r>
      <w:r w:rsidR="003D58E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و جابجایی</w:t>
      </w:r>
      <w:r w:rsidR="003D58E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ها، فشارها، شرایط بارگذاری، نوسانات دما، جریان</w:t>
      </w:r>
      <w:r w:rsidR="003D58E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نشتی، شفافیت آب نشتی، سطوح پیزومتریک و ... می</w:t>
      </w:r>
      <w:r w:rsidR="003D58E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باشد. هدف </w:t>
      </w:r>
      <w:r w:rsidR="006B0961">
        <w:rPr>
          <w:rFonts w:asciiTheme="majorBidi" w:hAnsiTheme="majorBidi" w:cs="B Zar" w:hint="cs"/>
          <w:sz w:val="28"/>
          <w:szCs w:val="28"/>
          <w:rtl/>
          <w:lang w:bidi="fa-IR"/>
        </w:rPr>
        <w:t>تعیین به موقع رفتار غیر عادی سد می</w:t>
      </w:r>
      <w:r w:rsidR="006B096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 که لزوماً از طریق کنترل دائمی یا جمع</w:t>
      </w:r>
      <w:r w:rsidR="006B0961"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 w:rsidR="006B0961">
        <w:rPr>
          <w:rFonts w:asciiTheme="majorBidi" w:hAnsiTheme="majorBidi" w:cs="B Zar" w:hint="cs"/>
          <w:sz w:val="28"/>
          <w:szCs w:val="28"/>
          <w:rtl/>
          <w:lang w:bidi="fa-IR"/>
        </w:rPr>
        <w:t>آوری مجموعه بزرگی از داده</w:t>
      </w:r>
      <w:r w:rsidR="006B096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امکان</w:t>
      </w:r>
      <w:r w:rsidR="006B096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پذیر نمی</w:t>
      </w:r>
      <w:r w:rsidR="006B096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 مهم این است که این داده</w:t>
      </w:r>
      <w:r w:rsidR="006B096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نشان دهنده وضعیت کل سد بوده و به دقت تفسیر شوند.</w:t>
      </w:r>
      <w:r w:rsidR="00BE4C02">
        <w:rPr>
          <w:rFonts w:asciiTheme="majorBidi" w:hAnsiTheme="majorBidi" w:cs="B Zar" w:hint="cs"/>
          <w:sz w:val="28"/>
          <w:szCs w:val="28"/>
          <w:rtl/>
          <w:lang w:bidi="fa-IR"/>
        </w:rPr>
        <w:t>تفسیر داده</w:t>
      </w:r>
      <w:r w:rsidR="00BE4C0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موجود، برای کنترل ایمنی سد، بسیار مهم می</w:t>
      </w:r>
      <w:r w:rsidR="00BE4C0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</w:t>
      </w:r>
    </w:p>
    <w:p w:rsidR="00BE4C02" w:rsidRDefault="00BE4C02" w:rsidP="00A20C81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هنگام تحلیل پاسخ سازه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ای سد، باید اثرات متغیرهای اصلی مانند نوسانات فشار هیدرواستاتیکی، دما و دیگر پارامترهای غیر منتظره و تأثیر گذر زمان را در نظر گرفت. </w:t>
      </w:r>
      <w:r w:rsidR="00DB09AB">
        <w:rPr>
          <w:rFonts w:asciiTheme="majorBidi" w:hAnsiTheme="majorBidi" w:cs="B Zar" w:hint="cs"/>
          <w:sz w:val="28"/>
          <w:szCs w:val="28"/>
          <w:rtl/>
          <w:lang w:bidi="fa-IR"/>
        </w:rPr>
        <w:t>روش</w:t>
      </w:r>
      <w:r w:rsidR="00DB09A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قطعی و آماری به منظور تهیه مدل</w:t>
      </w:r>
      <w:r w:rsidR="00DB09A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هایی برای پیش</w:t>
      </w:r>
      <w:r w:rsidR="00DB09A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رفتار سازه</w:t>
      </w:r>
      <w:r w:rsidR="00DB09A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غیرخطی سد استفاده می</w:t>
      </w:r>
      <w:r w:rsidR="00DB09A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شوند. روش ترکیبی (دوگانه)، که ترکیبی از دو روش بنیادین می</w:t>
      </w:r>
      <w:r w:rsidR="00DB09AB">
        <w:rPr>
          <w:rFonts w:asciiTheme="majorBidi" w:hAnsiTheme="majorBidi" w:cs="B Zar" w:hint="cs"/>
          <w:sz w:val="28"/>
          <w:szCs w:val="28"/>
          <w:rtl/>
          <w:lang w:bidi="fa-IR"/>
        </w:rPr>
        <w:softHyphen/>
      </w:r>
      <w:r w:rsidR="00DB09AB">
        <w:rPr>
          <w:rFonts w:asciiTheme="majorBidi" w:hAnsiTheme="majorBidi" w:cs="B Zar" w:hint="cs"/>
          <w:sz w:val="28"/>
          <w:szCs w:val="28"/>
          <w:rtl/>
          <w:lang w:bidi="fa-IR"/>
        </w:rPr>
        <w:lastRenderedPageBreak/>
        <w:t>باشد، برای پیش</w:t>
      </w:r>
      <w:r w:rsidR="00DB09A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رفتار سد استفاده می</w:t>
      </w:r>
      <w:r w:rsidR="00DB09A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گردد. مدل</w:t>
      </w:r>
      <w:r w:rsidR="00DB09A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قطعی نیازمند حل کردن معادلات دیفرانسیلی می</w:t>
      </w:r>
      <w:r w:rsidR="00DB09A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 که تعیین جواب دقیق آن</w:t>
      </w:r>
      <w:r w:rsidR="00DB09A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مشکل یا ناممکن می</w:t>
      </w:r>
      <w:r w:rsidR="00DB09A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باشد. </w:t>
      </w:r>
      <w:r w:rsidR="00351A4E">
        <w:rPr>
          <w:rFonts w:asciiTheme="majorBidi" w:hAnsiTheme="majorBidi" w:cs="B Zar" w:hint="cs"/>
          <w:sz w:val="28"/>
          <w:szCs w:val="28"/>
          <w:rtl/>
          <w:lang w:bidi="fa-IR"/>
        </w:rPr>
        <w:t>بنابراین، روش</w:t>
      </w:r>
      <w:r w:rsidR="00351A4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عددی، مانند روش اجزای محدود، استفاده می</w:t>
      </w:r>
      <w:r w:rsidR="00351A4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شوند. مزایای روش</w:t>
      </w:r>
      <w:r w:rsidR="00351A4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آماری، مانند رگرسیون خطی چندگانه (</w:t>
      </w:r>
      <w:r w:rsidR="00351A4E">
        <w:rPr>
          <w:rFonts w:asciiTheme="majorBidi" w:hAnsiTheme="majorBidi" w:cs="B Zar"/>
          <w:sz w:val="28"/>
          <w:szCs w:val="28"/>
          <w:lang w:bidi="fa-IR"/>
        </w:rPr>
        <w:t>MLR</w:t>
      </w:r>
      <w:r w:rsidR="00351A4E">
        <w:rPr>
          <w:rFonts w:asciiTheme="majorBidi" w:hAnsiTheme="majorBidi" w:cs="B Zar" w:hint="cs"/>
          <w:sz w:val="28"/>
          <w:szCs w:val="28"/>
          <w:rtl/>
          <w:lang w:bidi="fa-IR"/>
        </w:rPr>
        <w:t>)، دارای فرمول ساده</w:t>
      </w:r>
      <w:r w:rsidR="00351A4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ای بوده و سرعت اجرای بالایی دارند. </w:t>
      </w:r>
      <w:r w:rsidR="00A20C81">
        <w:rPr>
          <w:rFonts w:asciiTheme="majorBidi" w:hAnsiTheme="majorBidi" w:cs="B Zar" w:hint="cs"/>
          <w:sz w:val="28"/>
          <w:szCs w:val="28"/>
          <w:rtl/>
          <w:lang w:bidi="fa-IR"/>
        </w:rPr>
        <w:t>در مدل (</w:t>
      </w:r>
      <w:r w:rsidR="00A20C81">
        <w:rPr>
          <w:rFonts w:asciiTheme="majorBidi" w:hAnsiTheme="majorBidi" w:cs="B Zar"/>
          <w:sz w:val="28"/>
          <w:szCs w:val="28"/>
          <w:lang w:bidi="fa-IR"/>
        </w:rPr>
        <w:t>MLR</w:t>
      </w:r>
      <w:r w:rsidR="00A20C81">
        <w:rPr>
          <w:rFonts w:asciiTheme="majorBidi" w:hAnsiTheme="majorBidi" w:cs="B Zar" w:hint="cs"/>
          <w:sz w:val="28"/>
          <w:szCs w:val="28"/>
          <w:rtl/>
          <w:lang w:bidi="fa-IR"/>
        </w:rPr>
        <w:t>)، تعیین سهم هر کدام از بارها بر پاسخ سازه</w:t>
      </w:r>
      <w:r w:rsidR="00A20C8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ممکن می</w:t>
      </w:r>
      <w:r w:rsidR="00A20C8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 به منظور ربط دادن رفتار سد به پارامترهای طبیعی سد مانند اندازه سازه، شرایط مرزی و ویژگی</w:t>
      </w:r>
      <w:r w:rsidR="00A20C8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الاستیک، برای تحلیل </w:t>
      </w:r>
      <w:r w:rsidR="008B2C50">
        <w:rPr>
          <w:rFonts w:asciiTheme="majorBidi" w:hAnsiTheme="majorBidi" w:cs="B Zar" w:hint="cs"/>
          <w:sz w:val="28"/>
          <w:szCs w:val="28"/>
          <w:rtl/>
          <w:lang w:bidi="fa-IR"/>
        </w:rPr>
        <w:t>داده</w:t>
      </w:r>
      <w:r w:rsidR="008B2C5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(</w:t>
      </w:r>
      <w:r w:rsidR="00A20C81">
        <w:rPr>
          <w:rFonts w:asciiTheme="majorBidi" w:hAnsiTheme="majorBidi" w:cs="B Zar" w:hint="cs"/>
          <w:sz w:val="28"/>
          <w:szCs w:val="28"/>
          <w:rtl/>
          <w:lang w:bidi="fa-IR"/>
        </w:rPr>
        <w:t>اندازه</w:t>
      </w:r>
      <w:r w:rsidR="00A20C8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گیری</w:t>
      </w:r>
      <w:r w:rsidR="00A20C8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</w:t>
      </w:r>
      <w:r w:rsidR="008B2C50">
        <w:rPr>
          <w:rFonts w:asciiTheme="majorBidi" w:hAnsiTheme="majorBidi" w:cs="B Zar" w:hint="cs"/>
          <w:sz w:val="28"/>
          <w:szCs w:val="28"/>
          <w:rtl/>
          <w:lang w:bidi="fa-IR"/>
        </w:rPr>
        <w:t>)</w:t>
      </w:r>
      <w:r w:rsidR="00A20C81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جمع</w:t>
      </w:r>
      <w:r w:rsidR="00A20C8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آوری شده از تکنیک</w:t>
      </w:r>
      <w:r w:rsidR="00A20C8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شناسایی سازه</w:t>
      </w:r>
      <w:r w:rsidR="00A20C8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استفاده می</w:t>
      </w:r>
      <w:r w:rsidR="00C1434D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شود. تغیر شکل سد یک مثال نوعی از رفتار غیر خطی وابسته به زمان</w:t>
      </w:r>
      <w:r w:rsidR="00A6581A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(متغیر زمانی) می</w:t>
      </w:r>
      <w:r w:rsidR="00A6581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  شناسایی سیستم سدهای بتنی را می</w:t>
      </w:r>
      <w:r w:rsidR="00A6581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توان یکی از مهم</w:t>
      </w:r>
      <w:r w:rsidR="00A6581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ترین جنبه</w:t>
      </w:r>
      <w:r w:rsidR="00A6581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مهندسی سد دانست. </w:t>
      </w:r>
      <w:r w:rsidR="0016547C">
        <w:rPr>
          <w:rFonts w:asciiTheme="majorBidi" w:hAnsiTheme="majorBidi" w:cs="B Zar" w:hint="cs"/>
          <w:sz w:val="28"/>
          <w:szCs w:val="28"/>
          <w:rtl/>
          <w:lang w:bidi="fa-IR"/>
        </w:rPr>
        <w:t>شناسایی و پیش</w:t>
      </w:r>
      <w:r w:rsidR="0016547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تغیر شکل سد وظایف بغرنجی هستند که برای این منظور اغلب از مدل</w:t>
      </w:r>
      <w:r w:rsidR="0016547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غیر پارامتری استفاده می</w:t>
      </w:r>
      <w:r w:rsidR="0016547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شود. </w:t>
      </w:r>
      <w:proofErr w:type="spellStart"/>
      <w:proofErr w:type="gramStart"/>
      <w:r w:rsidR="00F570A7">
        <w:rPr>
          <w:rFonts w:asciiTheme="majorBidi" w:hAnsiTheme="majorBidi" w:cs="B Zar"/>
          <w:sz w:val="28"/>
          <w:szCs w:val="28"/>
          <w:lang w:bidi="fa-IR"/>
        </w:rPr>
        <w:t>Gual</w:t>
      </w:r>
      <w:proofErr w:type="spellEnd"/>
      <w:r w:rsidR="00F570A7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همکاران</w:t>
      </w:r>
      <w:r w:rsidR="00180E25">
        <w:rPr>
          <w:rFonts w:asciiTheme="majorBidi" w:hAnsiTheme="majorBidi" w:cs="B Zar" w:hint="cs"/>
          <w:sz w:val="28"/>
          <w:szCs w:val="28"/>
          <w:rtl/>
          <w:lang w:bidi="fa-IR"/>
        </w:rPr>
        <w:t>، برای ارزیابی جابجایی</w:t>
      </w:r>
      <w:r w:rsidR="00180E2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افقی در سد،</w:t>
      </w:r>
      <w:r w:rsidR="00F570A7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 w:rsidR="00180E25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از مدل </w:t>
      </w:r>
      <w:r w:rsidR="00180E25">
        <w:rPr>
          <w:rFonts w:asciiTheme="majorBidi" w:hAnsiTheme="majorBidi" w:cs="B Zar"/>
          <w:sz w:val="28"/>
          <w:szCs w:val="28"/>
          <w:lang w:bidi="fa-IR"/>
        </w:rPr>
        <w:t>ARX</w:t>
      </w:r>
      <w:r w:rsidR="00180E25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(اتورگرسیو با ورودی</w:t>
      </w:r>
      <w:r w:rsidR="00180E2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برون</w:t>
      </w:r>
      <w:r w:rsidR="00180E2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زا) محاسبه شده از یک مدل اجزای محدود سه بعدی استفاده کردند.</w:t>
      </w:r>
      <w:proofErr w:type="gramEnd"/>
      <w:r w:rsidR="00180E25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 w:rsidR="002352D1">
        <w:rPr>
          <w:rFonts w:asciiTheme="majorBidi" w:hAnsiTheme="majorBidi" w:cs="B Zar" w:hint="cs"/>
          <w:sz w:val="28"/>
          <w:szCs w:val="28"/>
          <w:rtl/>
          <w:lang w:bidi="fa-IR"/>
        </w:rPr>
        <w:t>جابجایی یک یا چندین نقطه سد تابعی غیر خطی از فشار هیدرواستاتیک، دما و دیگر پارامترهای ناشناخته غیر منتظره می</w:t>
      </w:r>
      <w:r w:rsidR="002352D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باشد. </w:t>
      </w:r>
      <w:r w:rsidR="00AA6FCD">
        <w:rPr>
          <w:rFonts w:asciiTheme="majorBidi" w:hAnsiTheme="majorBidi" w:cs="B Zar" w:hint="cs"/>
          <w:sz w:val="28"/>
          <w:szCs w:val="28"/>
          <w:rtl/>
          <w:lang w:bidi="fa-IR"/>
        </w:rPr>
        <w:t>در دهه گذشته، تکنیک</w:t>
      </w:r>
      <w:r w:rsidR="00AA6FCD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محاسبه نرم به طور گسترده</w:t>
      </w:r>
      <w:r w:rsidR="00AA6FCD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برای پیش</w:t>
      </w:r>
      <w:r w:rsidR="00AA6FCD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سری</w:t>
      </w:r>
      <w:r w:rsidR="00AA6FCD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زمانی پیچیده استفاده شده</w:t>
      </w:r>
      <w:r w:rsidR="00AA6FCD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اند. </w:t>
      </w:r>
      <w:r w:rsidR="00F632EE">
        <w:rPr>
          <w:rFonts w:asciiTheme="majorBidi" w:hAnsiTheme="majorBidi" w:cs="B Zar" w:hint="cs"/>
          <w:sz w:val="28"/>
          <w:szCs w:val="28"/>
          <w:rtl/>
          <w:lang w:bidi="fa-IR"/>
        </w:rPr>
        <w:t>مدل</w:t>
      </w:r>
      <w:r w:rsidR="00F632E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و شناسایی</w:t>
      </w:r>
      <w:r w:rsidR="00F632EE"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 w:rsidR="00F632EE">
        <w:rPr>
          <w:rFonts w:asciiTheme="majorBidi" w:hAnsiTheme="majorBidi" w:cs="B Zar" w:hint="cs"/>
          <w:sz w:val="28"/>
          <w:szCs w:val="28"/>
          <w:rtl/>
          <w:lang w:bidi="fa-IR"/>
        </w:rPr>
        <w:t>های مبتنی بر شبکه عصبی ابزارهای مفیدی برای تقریب سیستم</w:t>
      </w:r>
      <w:r w:rsidR="00F632E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دینامیکی غیر خطی نامعین می</w:t>
      </w:r>
      <w:r w:rsidR="00F632E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باشند. </w:t>
      </w:r>
      <w:r w:rsidR="00CB72B9">
        <w:rPr>
          <w:rFonts w:asciiTheme="majorBidi" w:hAnsiTheme="majorBidi" w:cs="B Zar" w:hint="cs"/>
          <w:sz w:val="28"/>
          <w:szCs w:val="28"/>
          <w:rtl/>
          <w:lang w:bidi="fa-IR"/>
        </w:rPr>
        <w:t>شبکه</w:t>
      </w:r>
      <w:r w:rsidR="00CB72B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عصبی باز رخدادگر و پیش</w:t>
      </w:r>
      <w:r w:rsidR="00CB72B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خورنده به طور گسترده</w:t>
      </w:r>
      <w:r w:rsidR="00CB72B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در شناسایی سیستم</w:t>
      </w:r>
      <w:r w:rsidR="00CB72B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غیر خطی بررسی شده</w:t>
      </w:r>
      <w:r w:rsidR="00CB72B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اند. </w:t>
      </w:r>
    </w:p>
    <w:p w:rsidR="00FD3A6E" w:rsidRDefault="00FD3A6E" w:rsidP="00FD3A6E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در سال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اخیر، سیستم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فازی </w:t>
      </w:r>
      <w:r>
        <w:rPr>
          <w:rFonts w:asciiTheme="majorBidi" w:hAnsiTheme="majorBidi" w:cs="B Zar"/>
          <w:sz w:val="28"/>
          <w:szCs w:val="28"/>
          <w:lang w:bidi="fa-IR"/>
        </w:rPr>
        <w:t xml:space="preserve">Takagi- </w:t>
      </w:r>
      <w:proofErr w:type="spellStart"/>
      <w:r>
        <w:rPr>
          <w:rFonts w:asciiTheme="majorBidi" w:hAnsiTheme="majorBidi" w:cs="B Zar"/>
          <w:sz w:val="28"/>
          <w:szCs w:val="28"/>
          <w:lang w:bidi="fa-IR"/>
        </w:rPr>
        <w:t>Sugeno</w:t>
      </w:r>
      <w:proofErr w:type="spellEnd"/>
      <w:r>
        <w:rPr>
          <w:rFonts w:asciiTheme="majorBidi" w:hAnsiTheme="majorBidi" w:cs="B Zar" w:hint="cs"/>
          <w:sz w:val="28"/>
          <w:szCs w:val="28"/>
          <w:rtl/>
          <w:lang w:bidi="fa-IR"/>
        </w:rPr>
        <w:t>، به عنوان دسته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از مدل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فازی، به عنوان شناسه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سیستم غیر خطی استفاده شده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اند. </w:t>
      </w:r>
      <w:r w:rsidR="0066101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مدل فازی </w:t>
      </w:r>
      <w:r w:rsidR="0066101F">
        <w:rPr>
          <w:rFonts w:asciiTheme="majorBidi" w:hAnsiTheme="majorBidi" w:cs="B Zar"/>
          <w:sz w:val="28"/>
          <w:szCs w:val="28"/>
          <w:lang w:bidi="fa-IR"/>
        </w:rPr>
        <w:t xml:space="preserve">Takagi- </w:t>
      </w:r>
      <w:proofErr w:type="spellStart"/>
      <w:r w:rsidR="0066101F">
        <w:rPr>
          <w:rFonts w:asciiTheme="majorBidi" w:hAnsiTheme="majorBidi" w:cs="B Zar"/>
          <w:sz w:val="28"/>
          <w:szCs w:val="28"/>
          <w:lang w:bidi="fa-IR"/>
        </w:rPr>
        <w:t>Sugeno</w:t>
      </w:r>
      <w:proofErr w:type="spellEnd"/>
      <w:r w:rsidR="0066101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نتایج رضایت</w:t>
      </w:r>
      <w:r w:rsidR="0066101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بخشی در مورد تشریح رفتار سیستم</w:t>
      </w:r>
      <w:r w:rsidR="0066101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پیچیده و نامعین فراهم می</w:t>
      </w:r>
      <w:r w:rsidR="0066101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کند. </w:t>
      </w:r>
      <w:proofErr w:type="spellStart"/>
      <w:proofErr w:type="gramStart"/>
      <w:r w:rsidR="0066101F">
        <w:rPr>
          <w:rFonts w:asciiTheme="majorBidi" w:hAnsiTheme="majorBidi" w:cs="B Zar"/>
          <w:sz w:val="28"/>
          <w:szCs w:val="28"/>
          <w:lang w:bidi="fa-IR"/>
        </w:rPr>
        <w:t>Babuska</w:t>
      </w:r>
      <w:proofErr w:type="spellEnd"/>
      <w:r w:rsidR="0066101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روش</w:t>
      </w:r>
      <w:r w:rsidR="0066101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مدل</w:t>
      </w:r>
      <w:r w:rsidR="0066101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مبتنی بر منطق فازی را برای شناسایی سیستم غیر خطی بررسی کرد.</w:t>
      </w:r>
      <w:proofErr w:type="gramEnd"/>
      <w:r w:rsidR="0066101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</w:p>
    <w:p w:rsidR="00032759" w:rsidRDefault="00032759" w:rsidP="00A8420E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در مطالعه فعلی، برای شناسایی سازه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سد قوسی،</w:t>
      </w:r>
      <w:r w:rsidR="00F6210C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روش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>
        <w:rPr>
          <w:rFonts w:asciiTheme="majorBidi" w:hAnsiTheme="majorBidi" w:cs="B Zar"/>
          <w:sz w:val="28"/>
          <w:szCs w:val="28"/>
          <w:lang w:bidi="fa-IR"/>
        </w:rPr>
        <w:t>ANFIS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به کار رفته است. </w:t>
      </w:r>
      <w:proofErr w:type="gramStart"/>
      <w:r w:rsidR="00E877D4">
        <w:rPr>
          <w:rFonts w:asciiTheme="majorBidi" w:hAnsiTheme="majorBidi" w:cs="B Zar"/>
          <w:sz w:val="28"/>
          <w:szCs w:val="28"/>
          <w:lang w:bidi="fa-IR"/>
        </w:rPr>
        <w:t>ANFIS</w:t>
      </w:r>
      <w:r w:rsidR="00E877D4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، اولین بار توسط </w:t>
      </w:r>
      <w:r w:rsidR="00E877D4">
        <w:rPr>
          <w:rFonts w:asciiTheme="majorBidi" w:hAnsiTheme="majorBidi" w:cs="B Zar"/>
          <w:sz w:val="28"/>
          <w:szCs w:val="28"/>
          <w:lang w:bidi="fa-IR"/>
        </w:rPr>
        <w:t>Jang</w:t>
      </w:r>
      <w:r w:rsidR="00E877D4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معرفی شد، این یک تقریب</w:t>
      </w:r>
      <w:r w:rsidR="00E877D4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گر کلی است و چون این قابلیت را دارد که هر تابع پیوسته</w:t>
      </w:r>
      <w:r w:rsidR="00E877D4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را بر روی مجموعه فشرده</w:t>
      </w:r>
      <w:r w:rsidR="00E877D4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با دقتی مناسب تقریب بزند.</w:t>
      </w:r>
      <w:proofErr w:type="gramEnd"/>
      <w:r w:rsidR="0041265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حمیدیان و سیدپور، سیدپور و همکاران</w:t>
      </w:r>
      <w:r w:rsidR="00A8420E">
        <w:rPr>
          <w:rFonts w:asciiTheme="majorBidi" w:hAnsiTheme="majorBidi" w:cs="B Zar" w:hint="cs"/>
          <w:sz w:val="28"/>
          <w:szCs w:val="28"/>
          <w:rtl/>
          <w:lang w:bidi="fa-IR"/>
        </w:rPr>
        <w:t>،</w:t>
      </w:r>
      <w:r w:rsidR="0041265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 w:rsidR="00A8420E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با استفاده از سیستم شبکه انطباقی مبتنی بر منطق فازی، </w:t>
      </w:r>
      <w:r w:rsidR="0041265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روش کارایی را برای یافتن شکل بهینه سدهای قوسی </w:t>
      </w:r>
      <w:r w:rsidR="00A8420E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ارائه کردند. </w:t>
      </w:r>
    </w:p>
    <w:p w:rsidR="009F679D" w:rsidRDefault="009F679D" w:rsidP="009F679D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lastRenderedPageBreak/>
        <w:t>فرآیند مبتنی بر مدل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منطق فازی برای جابجایی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افقی یک سد قوسی، توسط </w:t>
      </w:r>
      <w:proofErr w:type="spellStart"/>
      <w:r>
        <w:rPr>
          <w:rFonts w:asciiTheme="majorBidi" w:hAnsiTheme="majorBidi" w:cs="B Zar"/>
          <w:sz w:val="28"/>
          <w:szCs w:val="28"/>
          <w:lang w:bidi="fa-IR"/>
        </w:rPr>
        <w:t>Demirkaya</w:t>
      </w:r>
      <w:proofErr w:type="spellEnd"/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ارائه و شرح داده شده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اند. </w:t>
      </w:r>
    </w:p>
    <w:p w:rsidR="00DB3423" w:rsidRDefault="00DB3423" w:rsidP="00DB3423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هدف این پژوهش ارائه یک مدل شناسایی منطق فازی برای 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جابجایی شعاعی سد و اثبات کاربرد آن برای تعیین روابط غیر خطی پیچیده بین متغیرهای ورودی و خروجی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باشد. رویکرد پیشنهادی مبتنی بر شناسایی </w:t>
      </w:r>
      <w:r>
        <w:rPr>
          <w:rFonts w:asciiTheme="majorBidi" w:hAnsiTheme="majorBidi" w:cs="B Zar"/>
          <w:sz w:val="28"/>
          <w:szCs w:val="28"/>
          <w:lang w:bidi="fa-IR"/>
        </w:rPr>
        <w:t>ANFIS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ابزار مفیدی برای مدل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رفتار وابسته به زمان سازه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مهندسی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</w:t>
      </w:r>
    </w:p>
    <w:p w:rsidR="00DB3423" w:rsidRDefault="00DB3423" w:rsidP="00DB3423">
      <w:pPr>
        <w:pStyle w:val="ListParagraph"/>
        <w:numPr>
          <w:ilvl w:val="0"/>
          <w:numId w:val="1"/>
        </w:numPr>
        <w:bidi/>
        <w:jc w:val="both"/>
        <w:rPr>
          <w:rFonts w:asciiTheme="majorBidi" w:hAnsiTheme="majorBidi" w:cs="B Zar"/>
          <w:b/>
          <w:bCs/>
          <w:sz w:val="28"/>
          <w:szCs w:val="28"/>
          <w:lang w:bidi="fa-IR"/>
        </w:rPr>
      </w:pPr>
      <w:r w:rsidRPr="00DB3423">
        <w:rPr>
          <w:rFonts w:asciiTheme="majorBidi" w:hAnsiTheme="majorBidi" w:cs="B Zar" w:hint="cs"/>
          <w:b/>
          <w:bCs/>
          <w:sz w:val="28"/>
          <w:szCs w:val="28"/>
          <w:rtl/>
          <w:lang w:bidi="fa-IR"/>
        </w:rPr>
        <w:t xml:space="preserve">مطالعه موردی </w:t>
      </w:r>
    </w:p>
    <w:p w:rsidR="00DB3423" w:rsidRDefault="00DB3423" w:rsidP="00EA44B6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سد </w:t>
      </w:r>
      <w:proofErr w:type="spellStart"/>
      <w:r>
        <w:rPr>
          <w:rFonts w:asciiTheme="majorBidi" w:hAnsiTheme="majorBidi" w:cs="B Zar"/>
          <w:sz w:val="28"/>
          <w:szCs w:val="28"/>
          <w:lang w:bidi="fa-IR"/>
        </w:rPr>
        <w:t>Bocac</w:t>
      </w:r>
      <w:proofErr w:type="spellEnd"/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، بر روی رود </w:t>
      </w:r>
      <w:proofErr w:type="spellStart"/>
      <w:r>
        <w:rPr>
          <w:rFonts w:asciiTheme="majorBidi" w:hAnsiTheme="majorBidi" w:cs="B Zar"/>
          <w:sz w:val="28"/>
          <w:szCs w:val="28"/>
          <w:lang w:bidi="fa-IR"/>
        </w:rPr>
        <w:t>Vrbas</w:t>
      </w:r>
      <w:proofErr w:type="spellEnd"/>
      <w:r w:rsidR="00EA44B6">
        <w:rPr>
          <w:rFonts w:asciiTheme="majorBidi" w:hAnsiTheme="majorBidi" w:cs="B Zar" w:hint="cs"/>
          <w:sz w:val="28"/>
          <w:szCs w:val="28"/>
          <w:rtl/>
          <w:lang w:bidi="fa-IR"/>
        </w:rPr>
        <w:t>، یک سد با اندازه متوسط می</w:t>
      </w:r>
      <w:r w:rsidR="00EA44B6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 (شکل 1) سد در جمهوری </w:t>
      </w:r>
      <w:proofErr w:type="spellStart"/>
      <w:r w:rsidR="00EA44B6">
        <w:rPr>
          <w:rFonts w:asciiTheme="majorBidi" w:hAnsiTheme="majorBidi" w:cs="B Zar"/>
          <w:sz w:val="28"/>
          <w:szCs w:val="28"/>
          <w:lang w:bidi="fa-IR"/>
        </w:rPr>
        <w:t>Srpska</w:t>
      </w:r>
      <w:proofErr w:type="spellEnd"/>
      <w:r w:rsidR="00EA44B6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، 25 کیلومتری شهر </w:t>
      </w:r>
      <w:proofErr w:type="spellStart"/>
      <w:r w:rsidR="00EA44B6">
        <w:rPr>
          <w:rFonts w:asciiTheme="majorBidi" w:hAnsiTheme="majorBidi" w:cs="B Zar"/>
          <w:sz w:val="28"/>
          <w:szCs w:val="28"/>
          <w:lang w:bidi="fa-IR"/>
        </w:rPr>
        <w:t>Banja</w:t>
      </w:r>
      <w:proofErr w:type="spellEnd"/>
      <w:r w:rsidR="00EA44B6">
        <w:rPr>
          <w:rFonts w:asciiTheme="majorBidi" w:hAnsiTheme="majorBidi" w:cs="B Zar"/>
          <w:sz w:val="28"/>
          <w:szCs w:val="28"/>
          <w:lang w:bidi="fa-IR"/>
        </w:rPr>
        <w:t xml:space="preserve"> Luka</w:t>
      </w:r>
      <w:r w:rsidR="00EA44B6">
        <w:rPr>
          <w:rFonts w:asciiTheme="majorBidi" w:hAnsiTheme="majorBidi" w:cs="B Zar" w:hint="cs"/>
          <w:sz w:val="28"/>
          <w:szCs w:val="28"/>
          <w:rtl/>
          <w:lang w:bidi="fa-IR"/>
        </w:rPr>
        <w:t>، واقع شده است. این سد بین سال</w:t>
      </w:r>
      <w:r w:rsidR="00EA44B6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1976 تا 1981 ساخته شده است. این یک سد دوقوسی، ارتفاع آن با 66 متر و ارتفاع بلندترین تاج آن 4/221 متر می</w:t>
      </w:r>
      <w:r w:rsidR="00EA44B6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باشد. </w:t>
      </w:r>
      <w:r w:rsidR="00EE23F9">
        <w:rPr>
          <w:rFonts w:asciiTheme="majorBidi" w:hAnsiTheme="majorBidi" w:cs="B Zar" w:hint="cs"/>
          <w:sz w:val="28"/>
          <w:szCs w:val="28"/>
          <w:rtl/>
          <w:lang w:bidi="fa-IR"/>
        </w:rPr>
        <w:t>ضخامت تاج آن 3 متر و ضخامت فونداسیون آن 4/14 متر می</w:t>
      </w:r>
      <w:r w:rsidR="00EE23F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 سطوح عملکردی (بهره</w:t>
      </w:r>
      <w:r w:rsidR="00EE23F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برداری) حداقل، میانگین و حداکثر به ترتیب 254، 282 و 283 متر بالاتر از سطح دریا (</w:t>
      </w:r>
      <w:proofErr w:type="spellStart"/>
      <w:r w:rsidR="00EE23F9">
        <w:rPr>
          <w:rFonts w:asciiTheme="majorBidi" w:hAnsiTheme="majorBidi" w:cs="B Zar"/>
          <w:sz w:val="28"/>
          <w:szCs w:val="28"/>
          <w:lang w:bidi="fa-IR"/>
        </w:rPr>
        <w:t>asl</w:t>
      </w:r>
      <w:proofErr w:type="spellEnd"/>
      <w:r w:rsidR="00EE23F9">
        <w:rPr>
          <w:rFonts w:asciiTheme="majorBidi" w:hAnsiTheme="majorBidi" w:cs="B Zar" w:hint="cs"/>
          <w:sz w:val="28"/>
          <w:szCs w:val="28"/>
          <w:rtl/>
          <w:lang w:bidi="fa-IR"/>
        </w:rPr>
        <w:t>) می</w:t>
      </w:r>
      <w:r w:rsidR="00EE23F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باشند. ظرفیت مخزن 7/52 میلیون مترمکعب می</w:t>
      </w:r>
      <w:r w:rsidR="00EE23F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باشد. سد به یک سیستم واپایش تجهیز شده است تا </w:t>
      </w:r>
      <w:r w:rsidR="00BA3837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پارامترهایی مانند </w:t>
      </w:r>
      <w:r w:rsidR="00EE23F9">
        <w:rPr>
          <w:rFonts w:asciiTheme="majorBidi" w:hAnsiTheme="majorBidi" w:cs="B Zar" w:hint="cs"/>
          <w:sz w:val="28"/>
          <w:szCs w:val="28"/>
          <w:rtl/>
          <w:lang w:bidi="fa-IR"/>
        </w:rPr>
        <w:t>دماهای بتن، آب و هوا</w:t>
      </w:r>
      <w:r w:rsidR="00BA3837">
        <w:rPr>
          <w:rFonts w:asciiTheme="majorBidi" w:hAnsiTheme="majorBidi" w:cs="B Zar" w:hint="cs"/>
          <w:sz w:val="28"/>
          <w:szCs w:val="28"/>
          <w:rtl/>
          <w:lang w:bidi="fa-IR"/>
        </w:rPr>
        <w:t>، سطح آب مخزن، جابجایی</w:t>
      </w:r>
      <w:r w:rsidR="00BA383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قائم و افقی، چرخش</w:t>
      </w:r>
      <w:r w:rsidR="00BA383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(دوران</w:t>
      </w:r>
      <w:r w:rsidR="00BA383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ها)، جابجایی درزها، کرنش، تنش، فشار بالاروی، جابجایی</w:t>
      </w:r>
      <w:r w:rsidR="00BA383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فونداسیون و تراوش را اندازه</w:t>
      </w:r>
      <w:r w:rsidR="00BA3837"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 w:rsidR="00BA3837">
        <w:rPr>
          <w:rFonts w:asciiTheme="majorBidi" w:hAnsiTheme="majorBidi" w:cs="B Zar" w:hint="cs"/>
          <w:sz w:val="28"/>
          <w:szCs w:val="28"/>
          <w:rtl/>
          <w:lang w:bidi="fa-IR"/>
        </w:rPr>
        <w:t>گیری نماید.</w:t>
      </w:r>
    </w:p>
    <w:p w:rsidR="0054251B" w:rsidRDefault="0054251B" w:rsidP="0054251B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به منظور اندازه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گیری تغیرشکل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شعاعی و مماسی، بر روی سد سه آونگ (پاندول) نصب شده است. در این مقاله، جابجایی شعاعی نقاط </w:t>
      </w:r>
      <w:r>
        <w:rPr>
          <w:rFonts w:asciiTheme="majorBidi" w:hAnsiTheme="majorBidi" w:cs="B Zar"/>
          <w:sz w:val="28"/>
          <w:szCs w:val="28"/>
          <w:lang w:bidi="fa-IR"/>
        </w:rPr>
        <w:t>P</w:t>
      </w:r>
      <w:r>
        <w:rPr>
          <w:rFonts w:asciiTheme="majorBidi" w:hAnsiTheme="majorBidi" w:cs="B Zar"/>
          <w:sz w:val="28"/>
          <w:szCs w:val="28"/>
          <w:vertAlign w:val="subscript"/>
          <w:lang w:bidi="fa-IR"/>
        </w:rPr>
        <w:t>1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</w:t>
      </w:r>
      <w:r>
        <w:rPr>
          <w:rFonts w:asciiTheme="majorBidi" w:hAnsiTheme="majorBidi" w:cs="B Zar"/>
          <w:sz w:val="28"/>
          <w:szCs w:val="28"/>
          <w:lang w:bidi="fa-IR"/>
        </w:rPr>
        <w:t>P</w:t>
      </w:r>
      <w:r>
        <w:rPr>
          <w:rFonts w:asciiTheme="majorBidi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در بلوک 8 با استفاده از روش پیشنهادی تحلیل شده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اند (شکل 2) مجموعه داده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شامل 783 نمونه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 این داده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به مجموعه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آموزشی و آزمایشی تقسیم شده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اند. </w:t>
      </w:r>
      <w:r w:rsidR="004E5448">
        <w:rPr>
          <w:rFonts w:asciiTheme="majorBidi" w:hAnsiTheme="majorBidi" w:cs="B Zar" w:hint="cs"/>
          <w:sz w:val="28"/>
          <w:szCs w:val="28"/>
          <w:rtl/>
          <w:lang w:bidi="fa-IR"/>
        </w:rPr>
        <w:t>داده</w:t>
      </w:r>
      <w:r w:rsidR="004E5448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ژانویه 2000 تا دسامبر 2008 برای آموزش (آماده کردن روش یا کالیبره و اعتبارسنجی کردن روش) و داده</w:t>
      </w:r>
      <w:r w:rsidR="004E5448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ژانویه 2009 تا دسامبر 2010 برای آزمایش استفاده شده</w:t>
      </w:r>
      <w:r w:rsidR="004E5448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اند.</w:t>
      </w:r>
    </w:p>
    <w:p w:rsidR="002E713F" w:rsidRDefault="003D766B" w:rsidP="003D766B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E13FAEC" wp14:editId="3F8E1D48">
            <wp:extent cx="5133334" cy="391428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33334" cy="39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766B" w:rsidRDefault="002E713F" w:rsidP="002E713F">
      <w:pPr>
        <w:tabs>
          <w:tab w:val="left" w:pos="3784"/>
        </w:tabs>
        <w:bidi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/>
          <w:sz w:val="28"/>
          <w:szCs w:val="28"/>
          <w:rtl/>
          <w:lang w:bidi="fa-IR"/>
        </w:rPr>
        <w:tab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شکل 1- سد </w:t>
      </w:r>
      <w:proofErr w:type="spellStart"/>
      <w:r>
        <w:rPr>
          <w:rFonts w:asciiTheme="majorBidi" w:hAnsiTheme="majorBidi" w:cs="B Zar"/>
          <w:sz w:val="28"/>
          <w:szCs w:val="28"/>
          <w:lang w:bidi="fa-IR"/>
        </w:rPr>
        <w:t>Bocac</w:t>
      </w:r>
      <w:proofErr w:type="spellEnd"/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</w:p>
    <w:p w:rsidR="002E713F" w:rsidRDefault="002E713F" w:rsidP="002E713F">
      <w:pPr>
        <w:tabs>
          <w:tab w:val="left" w:pos="3784"/>
        </w:tabs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C6F08DA" wp14:editId="0CCD2D96">
            <wp:extent cx="5943600" cy="18364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3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3DD" w:rsidRDefault="002E713F" w:rsidP="009623DD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شکل 2- وجه بالادست سد و مقطع عرضی گذرنده از بلوک 8.</w:t>
      </w:r>
    </w:p>
    <w:p w:rsidR="009623DD" w:rsidRDefault="009623DD" w:rsidP="009623DD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</w:p>
    <w:p w:rsidR="009623DD" w:rsidRDefault="009623DD" w:rsidP="009623DD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</w:p>
    <w:p w:rsidR="00161729" w:rsidRDefault="00161729" w:rsidP="00161729">
      <w:pPr>
        <w:pStyle w:val="ListParagraph"/>
        <w:numPr>
          <w:ilvl w:val="0"/>
          <w:numId w:val="1"/>
        </w:numPr>
        <w:bidi/>
        <w:jc w:val="both"/>
        <w:rPr>
          <w:rFonts w:asciiTheme="majorBidi" w:hAnsiTheme="majorBidi" w:cs="B Zar"/>
          <w:b/>
          <w:bCs/>
          <w:sz w:val="28"/>
          <w:szCs w:val="28"/>
          <w:lang w:bidi="fa-IR"/>
        </w:rPr>
      </w:pPr>
      <w:r>
        <w:rPr>
          <w:rFonts w:asciiTheme="majorBidi" w:hAnsiTheme="majorBidi" w:cs="B Zar" w:hint="cs"/>
          <w:b/>
          <w:bCs/>
          <w:sz w:val="28"/>
          <w:szCs w:val="28"/>
          <w:rtl/>
          <w:lang w:bidi="fa-IR"/>
        </w:rPr>
        <w:lastRenderedPageBreak/>
        <w:t xml:space="preserve">تعیین هویت (شناسایی) </w:t>
      </w:r>
      <w:r>
        <w:rPr>
          <w:rFonts w:asciiTheme="majorBidi" w:hAnsiTheme="majorBidi" w:cs="B Zar"/>
          <w:b/>
          <w:bCs/>
          <w:sz w:val="28"/>
          <w:szCs w:val="28"/>
          <w:lang w:bidi="fa-IR"/>
        </w:rPr>
        <w:t>ANFIS</w:t>
      </w:r>
    </w:p>
    <w:p w:rsidR="00161729" w:rsidRDefault="00161729" w:rsidP="00161729">
      <w:pPr>
        <w:bidi/>
        <w:jc w:val="both"/>
        <w:rPr>
          <w:rFonts w:asciiTheme="majorBidi" w:eastAsiaTheme="minorEastAsia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دسته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 وسیعی از سیستم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دینامیکی غیرخطی را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توان با یک مدل اتورگرسیو (خود برگشتی) غیرخطی با ورودی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برون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زا (</w:t>
      </w:r>
      <w:r>
        <w:rPr>
          <w:rFonts w:asciiTheme="majorBidi" w:hAnsiTheme="majorBidi" w:cs="B Zar"/>
          <w:sz w:val="28"/>
          <w:szCs w:val="28"/>
          <w:lang w:bidi="fa-IR"/>
        </w:rPr>
        <w:t>NARX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) تشریح نمود. مدل غیرخطی برای 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جابجایی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شعاعی سد قوسی دو ورودی </w:t>
      </w:r>
      <m:oMath>
        <m:r>
          <w:rPr>
            <w:rFonts w:ascii="Cambria Math" w:hAnsi="Cambria Math" w:cs="B Zar"/>
            <w:sz w:val="28"/>
            <w:szCs w:val="28"/>
            <w:lang w:bidi="fa-IR"/>
          </w:rPr>
          <m:t>(</m:t>
        </m:r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u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1</m:t>
            </m:r>
          </m:sub>
        </m:sSub>
        <m:r>
          <w:rPr>
            <w:rFonts w:ascii="Cambria Math" w:hAnsi="Cambria Math" w:cs="B Zar"/>
            <w:sz w:val="28"/>
            <w:szCs w:val="28"/>
            <w:lang w:bidi="fa-IR"/>
          </w:rPr>
          <m:t>,</m:t>
        </m:r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u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2</m:t>
            </m:r>
          </m:sub>
        </m:sSub>
        <m:r>
          <w:rPr>
            <w:rFonts w:ascii="Cambria Math" w:hAnsi="Cambria Math" w:cs="B Zar"/>
            <w:sz w:val="28"/>
            <w:szCs w:val="28"/>
            <w:lang w:bidi="fa-IR"/>
          </w:rPr>
          <m:t>)</m:t>
        </m:r>
      </m:oMath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 یک خروجی </w:t>
      </w:r>
      <m:oMath>
        <m:r>
          <w:rPr>
            <w:rFonts w:ascii="Cambria Math" w:hAnsi="Cambria Math" w:cs="B Zar"/>
            <w:sz w:val="28"/>
            <w:szCs w:val="28"/>
            <w:lang w:bidi="fa-IR"/>
          </w:rPr>
          <m:t>(</m:t>
        </m:r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y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m</m:t>
            </m:r>
          </m:sub>
        </m:sSub>
        <m:r>
          <w:rPr>
            <w:rFonts w:ascii="Cambria Math" w:hAnsi="Cambria Math" w:cs="B Zar"/>
            <w:sz w:val="28"/>
            <w:szCs w:val="28"/>
            <w:lang w:bidi="fa-IR"/>
          </w:rPr>
          <m:t>)</m:t>
        </m:r>
      </m:oMath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دارد و می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توان آن را به صورت زیر نوشت:</w:t>
      </w:r>
    </w:p>
    <w:p w:rsidR="002912A2" w:rsidRDefault="00F64F39" w:rsidP="00161729">
      <w:pPr>
        <w:bidi/>
        <w:jc w:val="both"/>
        <w:rPr>
          <w:rFonts w:asciiTheme="majorBidi" w:hAnsiTheme="majorBidi" w:cs="B Zar"/>
          <w:i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y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m</m:t>
              </m:r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m</m:t>
              </m:r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φ</m:t>
              </m:r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</m:t>
                  </m:r>
                </m:e>
              </m:d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, θ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                                                                                                        (1)</m:t>
          </m:r>
        </m:oMath>
      </m:oMathPara>
    </w:p>
    <w:p w:rsidR="00161729" w:rsidRDefault="002912A2" w:rsidP="002912A2">
      <w:pPr>
        <w:bidi/>
        <w:rPr>
          <w:rFonts w:asciiTheme="majorBidi" w:eastAsiaTheme="minorEastAsia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که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y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m</m:t>
            </m:r>
          </m:sub>
        </m:sSub>
        <m:r>
          <w:rPr>
            <w:rFonts w:ascii="Cambria Math" w:hAnsi="Cambria Math" w:cs="B Zar"/>
            <w:sz w:val="28"/>
            <w:szCs w:val="28"/>
            <w:lang w:bidi="fa-IR"/>
          </w:rPr>
          <m:t>(k)</m:t>
        </m:r>
      </m:oMath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خروجی مدل،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k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بازه زمانی، </w:t>
      </w:r>
    </w:p>
    <w:p w:rsidR="002912A2" w:rsidRDefault="002912A2" w:rsidP="002912A2">
      <w:pPr>
        <w:bidi/>
        <w:rPr>
          <w:rFonts w:asciiTheme="majorBidi" w:hAnsiTheme="majorBidi" w:cs="B Zar"/>
          <w:sz w:val="28"/>
          <w:szCs w:val="28"/>
          <w:lang w:bidi="fa-IR"/>
        </w:rPr>
      </w:pPr>
      <m:oMathPara>
        <m:oMath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φ(k)=(y</m:t>
          </m:r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k-1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, y</m:t>
          </m:r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k-2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, …, y</m:t>
          </m:r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k-</m:t>
              </m:r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n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y</m:t>
                  </m:r>
                </m:sub>
              </m:sSub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,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u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1</m:t>
              </m:r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k-1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,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u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1</m:t>
              </m:r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k-2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,…,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u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1</m:t>
              </m:r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k-</m:t>
              </m:r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n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u1</m:t>
                  </m:r>
                </m:sub>
              </m:sSub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,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u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2</m:t>
              </m:r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k-1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,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u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2</m:t>
              </m:r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k-2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, …,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u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2</m:t>
              </m:r>
            </m:sub>
          </m:sSub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(k-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n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u2</m:t>
              </m:r>
            </m:sub>
          </m:sSub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)   </m:t>
          </m:r>
        </m:oMath>
      </m:oMathPara>
    </w:p>
    <w:p w:rsidR="002912A2" w:rsidRDefault="002912A2" w:rsidP="00110832">
      <w:pPr>
        <w:tabs>
          <w:tab w:val="left" w:pos="1524"/>
        </w:tabs>
        <w:bidi/>
        <w:jc w:val="both"/>
        <w:rPr>
          <w:rFonts w:asciiTheme="majorBidi" w:eastAsiaTheme="minorEastAsia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بردار رگرسیون، </w:t>
      </w:r>
      <m:oMath>
        <m:r>
          <w:rPr>
            <w:rFonts w:ascii="Cambria Math" w:hAnsi="Cambria Math" w:cs="B Zar"/>
            <w:sz w:val="28"/>
            <w:szCs w:val="28"/>
            <w:lang w:bidi="fa-IR"/>
          </w:rPr>
          <m:t>θ</m:t>
        </m:r>
      </m:oMath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پارامتری برداری،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u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n1</m:t>
            </m:r>
          </m:sub>
        </m:sSub>
      </m:oMath>
      <w:r w:rsidR="00110832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u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n2</m:t>
            </m:r>
          </m:sub>
        </m:sSub>
      </m:oMath>
      <w:r w:rsidR="00110832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تعداد تأخیر ورودی </w:t>
      </w:r>
      <w:r w:rsidR="00110832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های </w:t>
      </w:r>
      <m:oMath>
        <m:r>
          <w:rPr>
            <w:rFonts w:ascii="Cambria Math" w:eastAsiaTheme="minorEastAsia" w:hAnsi="Cambria Math" w:cs="B Zar"/>
            <w:sz w:val="28"/>
            <w:szCs w:val="28"/>
            <w:lang w:bidi="fa-IR"/>
          </w:rPr>
          <m:t>(</m:t>
        </m:r>
        <m:sSub>
          <m:sSubPr>
            <m:ctrlPr>
              <w:rPr>
                <w:rFonts w:ascii="Cambria Math" w:eastAsiaTheme="minorEastAsia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u</m:t>
            </m:r>
          </m:e>
          <m:sub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1</m:t>
            </m:r>
          </m:sub>
        </m:sSub>
        <m:r>
          <w:rPr>
            <w:rFonts w:ascii="Cambria Math" w:eastAsiaTheme="minorEastAsia" w:hAnsi="Cambria Math" w:cs="B Zar"/>
            <w:sz w:val="28"/>
            <w:szCs w:val="28"/>
            <w:lang w:bidi="fa-IR"/>
          </w:rPr>
          <m:t xml:space="preserve">, </m:t>
        </m:r>
        <m:sSub>
          <m:sSubPr>
            <m:ctrlPr>
              <w:rPr>
                <w:rFonts w:ascii="Cambria Math" w:eastAsiaTheme="minorEastAsia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u</m:t>
            </m:r>
          </m:e>
          <m:sub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2</m:t>
            </m:r>
          </m:sub>
        </m:sSub>
        <m:r>
          <w:rPr>
            <w:rFonts w:ascii="Cambria Math" w:eastAsiaTheme="minorEastAsia" w:hAnsi="Cambria Math" w:cs="B Zar"/>
            <w:sz w:val="28"/>
            <w:szCs w:val="28"/>
            <w:lang w:bidi="fa-IR"/>
          </w:rPr>
          <m:t>)</m:t>
        </m:r>
      </m:oMath>
      <w:r w:rsidR="00110832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y</m:t>
            </m:r>
          </m:sub>
        </m:sSub>
      </m:oMath>
      <w:r w:rsidR="00110832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تعداد تأخیر خروجی </w:t>
      </w:r>
      <m:oMath>
        <m:r>
          <w:rPr>
            <w:rFonts w:ascii="Cambria Math" w:hAnsi="Cambria Math" w:cs="B Zar"/>
            <w:sz w:val="28"/>
            <w:szCs w:val="28"/>
            <w:lang w:bidi="fa-IR"/>
          </w:rPr>
          <m:t>(y)</m:t>
        </m:r>
      </m:oMath>
      <w:r w:rsidR="00110832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می</w:t>
      </w:r>
      <w:r w:rsidR="00110832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باشد. </w:t>
      </w:r>
    </w:p>
    <w:p w:rsidR="0056561D" w:rsidRDefault="0056561D" w:rsidP="00A66105">
      <w:pPr>
        <w:tabs>
          <w:tab w:val="left" w:pos="1524"/>
        </w:tabs>
        <w:bidi/>
        <w:jc w:val="both"/>
        <w:rPr>
          <w:rFonts w:asciiTheme="majorBidi" w:eastAsiaTheme="minorEastAsia" w:hAnsiTheme="majorBidi" w:cs="B Zar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مشکل در تعیین هویت سیستم غیرخطی تقریب زدن تابع نامعلوم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f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m</m:t>
            </m:r>
          </m:sub>
        </m:sSub>
      </m:oMath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در رابطه (1) از داده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های نمونه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برداری شده </w:t>
      </w:r>
      <m:oMath>
        <m:r>
          <w:rPr>
            <w:rFonts w:ascii="Cambria Math" w:hAnsi="Cambria Math" w:cs="B Zar"/>
            <w:sz w:val="28"/>
            <w:szCs w:val="28"/>
            <w:lang w:bidi="fa-IR"/>
          </w:rPr>
          <m:t>{</m:t>
        </m:r>
        <m:d>
          <m:d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dPr>
          <m:e>
            <m:sSub>
              <m:sSubPr>
                <m:ctrlPr>
                  <w:rPr>
                    <w:rFonts w:ascii="Cambria Math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u</m:t>
                </m:r>
              </m:e>
              <m:sub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1</m:t>
                </m:r>
              </m:sub>
            </m:sSub>
            <m:d>
              <m:dPr>
                <m:ctrlPr>
                  <w:rPr>
                    <w:rFonts w:ascii="Cambria Math" w:hAnsi="Cambria Math" w:cs="B Zar"/>
                    <w:i/>
                    <w:sz w:val="28"/>
                    <w:szCs w:val="28"/>
                    <w:lang w:bidi="fa-IR"/>
                  </w:rPr>
                </m:ctrlPr>
              </m:dPr>
              <m:e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k</m:t>
                </m:r>
              </m:e>
            </m:d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 xml:space="preserve">, </m:t>
            </m:r>
            <m:sSub>
              <m:sSubPr>
                <m:ctrlPr>
                  <w:rPr>
                    <w:rFonts w:ascii="Cambria Math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u</m:t>
                </m:r>
              </m:e>
              <m:sub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2</m:t>
                </m:r>
              </m:sub>
            </m:sSub>
            <m:d>
              <m:dPr>
                <m:ctrlPr>
                  <w:rPr>
                    <w:rFonts w:ascii="Cambria Math" w:hAnsi="Cambria Math" w:cs="B Zar"/>
                    <w:i/>
                    <w:sz w:val="28"/>
                    <w:szCs w:val="28"/>
                    <w:lang w:bidi="fa-IR"/>
                  </w:rPr>
                </m:ctrlPr>
              </m:dPr>
              <m:e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k</m:t>
                </m:r>
              </m:e>
            </m:d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, y</m:t>
            </m:r>
            <m:d>
              <m:dPr>
                <m:ctrlPr>
                  <w:rPr>
                    <w:rFonts w:ascii="Cambria Math" w:hAnsi="Cambria Math" w:cs="B Zar"/>
                    <w:i/>
                    <w:sz w:val="28"/>
                    <w:szCs w:val="28"/>
                    <w:lang w:bidi="fa-IR"/>
                  </w:rPr>
                </m:ctrlPr>
              </m:dPr>
              <m:e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k</m:t>
                </m:r>
              </m:e>
            </m:d>
          </m:e>
        </m:d>
        <m:r>
          <w:rPr>
            <w:rFonts w:ascii="Cambria Math" w:hAnsi="Cambria Math" w:cs="B Zar"/>
            <w:sz w:val="28"/>
            <w:szCs w:val="28"/>
            <w:lang w:bidi="fa-IR"/>
          </w:rPr>
          <m:t>:k=1, 2, …, N}</m:t>
        </m:r>
      </m:oMath>
      <w:r w:rsidR="00C644D1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می</w:t>
      </w:r>
      <w:r w:rsidR="00C644D1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باشد که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N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تعداد داده</w:t>
      </w:r>
      <w:r w:rsidR="00C644D1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هاست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.</w:t>
      </w:r>
      <w:r w:rsidR="00C644D1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</w:t>
      </w:r>
      <w:r w:rsidR="004D060C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سیستم فازی قابلیت تقریب کلی را دارد و می</w:t>
      </w:r>
      <w:r w:rsidR="004D060C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تواند برای انجام نگاشت</w:t>
      </w:r>
      <w:r w:rsidR="00353238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(مسیردهی)</w:t>
      </w:r>
      <w:r w:rsidR="004D060C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ورودی- خروجی استفاده شود.</w:t>
      </w:r>
      <w:r w:rsidR="00353238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</w:t>
      </w:r>
      <w:r w:rsidR="00460610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به طور کلی، دو نوع مدل منطق فازی وجود دارد. مدل فازی </w:t>
      </w:r>
      <w:proofErr w:type="spellStart"/>
      <w:r w:rsidR="00460610">
        <w:rPr>
          <w:rFonts w:asciiTheme="majorBidi" w:eastAsiaTheme="minorEastAsia" w:hAnsiTheme="majorBidi" w:cs="B Zar"/>
          <w:sz w:val="28"/>
          <w:szCs w:val="28"/>
          <w:lang w:bidi="fa-IR"/>
        </w:rPr>
        <w:t>Mamdani</w:t>
      </w:r>
      <w:proofErr w:type="spellEnd"/>
      <w:r w:rsidR="00460610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، که در آن داده</w:t>
      </w:r>
      <w:r w:rsidR="00460610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های اولیه و نتایج فازی هستند، به منظور تحلیل</w:t>
      </w:r>
      <w:r w:rsidR="00460610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های کمی استفاده می</w:t>
      </w:r>
      <w:r w:rsidR="00460610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ش</w:t>
      </w:r>
      <w:r w:rsidR="00A66105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ود. مدل </w:t>
      </w:r>
      <w:proofErr w:type="spellStart"/>
      <w:r w:rsidR="00A66105">
        <w:rPr>
          <w:rFonts w:asciiTheme="majorBidi" w:eastAsiaTheme="minorEastAsia" w:hAnsiTheme="majorBidi" w:cs="B Zar"/>
          <w:sz w:val="28"/>
          <w:szCs w:val="28"/>
          <w:lang w:bidi="fa-IR"/>
        </w:rPr>
        <w:t>Mamdani</w:t>
      </w:r>
      <w:proofErr w:type="spellEnd"/>
      <w:r w:rsidR="00A66105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به طور نوعی در سیستم</w:t>
      </w:r>
      <w:r w:rsidR="00A66105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های خبره استفاده می</w:t>
      </w:r>
      <w:r w:rsidR="00A66105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شود. نوع دوم مدل فازی مدل </w:t>
      </w:r>
      <w:r w:rsidR="00A66105"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Takagi &amp; </w:t>
      </w:r>
      <w:proofErr w:type="spellStart"/>
      <w:r w:rsidR="00A66105">
        <w:rPr>
          <w:rFonts w:asciiTheme="majorBidi" w:eastAsiaTheme="minorEastAsia" w:hAnsiTheme="majorBidi" w:cs="B Zar"/>
          <w:sz w:val="28"/>
          <w:szCs w:val="28"/>
          <w:lang w:bidi="fa-IR"/>
        </w:rPr>
        <w:t>Sugeno</w:t>
      </w:r>
      <w:proofErr w:type="spellEnd"/>
      <w:r w:rsidR="00A66105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می</w:t>
      </w:r>
      <w:r w:rsidR="00A66105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باشد. در این مدل، نتیجه یک تابع خطی نسبی از متغیرهای ورودی می</w:t>
      </w:r>
      <w:r w:rsidR="00A66105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باشد. زمانی که نتیجه ثابت باشد، یک مدل </w:t>
      </w:r>
      <w:r w:rsidR="00A66105"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Takagi &amp; </w:t>
      </w:r>
      <w:proofErr w:type="spellStart"/>
      <w:r w:rsidR="00A66105">
        <w:rPr>
          <w:rFonts w:asciiTheme="majorBidi" w:eastAsiaTheme="minorEastAsia" w:hAnsiTheme="majorBidi" w:cs="B Zar"/>
          <w:sz w:val="28"/>
          <w:szCs w:val="28"/>
          <w:lang w:bidi="fa-IR"/>
        </w:rPr>
        <w:t>Sugeno</w:t>
      </w:r>
      <w:proofErr w:type="spellEnd"/>
      <w:r w:rsidR="00A66105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مرتبه صفر تشکیل می</w:t>
      </w:r>
      <w:r w:rsidR="00A66105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شود که </w:t>
      </w:r>
      <w:r w:rsidR="00157569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یک مورد خاص از سیستم منطق فازی </w:t>
      </w:r>
      <w:proofErr w:type="spellStart"/>
      <w:r w:rsidR="00157569">
        <w:rPr>
          <w:rFonts w:asciiTheme="majorBidi" w:eastAsiaTheme="minorEastAsia" w:hAnsiTheme="majorBidi" w:cs="B Zar"/>
          <w:sz w:val="28"/>
          <w:szCs w:val="28"/>
          <w:lang w:bidi="fa-IR"/>
        </w:rPr>
        <w:t>Mamdani</w:t>
      </w:r>
      <w:proofErr w:type="spellEnd"/>
      <w:r w:rsidR="00157569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می</w:t>
      </w:r>
      <w:r w:rsidR="00157569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باشد.</w:t>
      </w:r>
    </w:p>
    <w:p w:rsidR="00157569" w:rsidRDefault="00FA3A49" w:rsidP="00157569">
      <w:pPr>
        <w:tabs>
          <w:tab w:val="left" w:pos="1524"/>
        </w:tabs>
        <w:bidi/>
        <w:jc w:val="both"/>
        <w:rPr>
          <w:rFonts w:asciiTheme="majorBidi" w:eastAsiaTheme="minorEastAsia" w:hAnsiTheme="majorBidi" w:cs="B Zar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طرح ساختار تعیین هویت سیستم فازی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Takagi &amp; </w:t>
      </w:r>
      <w:proofErr w:type="spellStart"/>
      <w:r>
        <w:rPr>
          <w:rFonts w:asciiTheme="majorBidi" w:eastAsiaTheme="minorEastAsia" w:hAnsiTheme="majorBidi" w:cs="B Zar"/>
          <w:sz w:val="28"/>
          <w:szCs w:val="28"/>
          <w:lang w:bidi="fa-IR"/>
        </w:rPr>
        <w:t>Sugeno</w:t>
      </w:r>
      <w:proofErr w:type="spellEnd"/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در شکل 3 نشان داده شده است.</w:t>
      </w:r>
    </w:p>
    <w:p w:rsidR="0033115F" w:rsidRDefault="00FA3A49" w:rsidP="0033115F">
      <w:pPr>
        <w:tabs>
          <w:tab w:val="left" w:pos="1524"/>
        </w:tabs>
        <w:bidi/>
        <w:jc w:val="both"/>
        <w:rPr>
          <w:rFonts w:asciiTheme="majorBidi" w:eastAsiaTheme="minorEastAsia" w:hAnsiTheme="majorBidi" w:cs="B Zar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بردار ورودی برای سیستم فازی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Takagi &amp; </w:t>
      </w:r>
      <w:proofErr w:type="spellStart"/>
      <w:r>
        <w:rPr>
          <w:rFonts w:asciiTheme="majorBidi" w:eastAsiaTheme="minorEastAsia" w:hAnsiTheme="majorBidi" w:cs="B Zar"/>
          <w:sz w:val="28"/>
          <w:szCs w:val="28"/>
          <w:lang w:bidi="fa-IR"/>
        </w:rPr>
        <w:t>Sugeno</w:t>
      </w:r>
      <w:proofErr w:type="spellEnd"/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شامل </w:t>
      </w:r>
      <m:oMath>
        <m:r>
          <w:rPr>
            <w:rFonts w:ascii="Cambria Math" w:eastAsiaTheme="minorEastAsia" w:hAnsi="Cambria Math" w:cs="B Zar"/>
            <w:sz w:val="28"/>
            <w:szCs w:val="28"/>
            <w:lang w:bidi="fa-IR"/>
          </w:rPr>
          <m:t>y</m:t>
        </m:r>
      </m:oMath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eastAsiaTheme="minorEastAsia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u</m:t>
            </m:r>
          </m:e>
          <m:sub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1</m:t>
            </m:r>
          </m:sub>
        </m:sSub>
      </m:oMath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eastAsiaTheme="minorEastAsia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u</m:t>
            </m:r>
          </m:e>
          <m:sub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2</m:t>
            </m:r>
          </m:sub>
        </m:sSub>
      </m:oMath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می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باشد که به ترتیب مقادیر خروجی و ورودی سابق می</w:t>
      </w:r>
      <w:r w:rsidR="00CF6CB4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باشند:</w:t>
      </w:r>
      <w:r w:rsidR="0033115F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</w:t>
      </w:r>
    </w:p>
    <w:p w:rsidR="0033115F" w:rsidRDefault="00F64F39" w:rsidP="00CF6CB4">
      <w:pPr>
        <w:tabs>
          <w:tab w:val="left" w:pos="1524"/>
        </w:tabs>
        <w:bidi/>
        <w:jc w:val="both"/>
        <w:rPr>
          <w:rFonts w:asciiTheme="majorBidi" w:hAnsiTheme="majorBidi" w:cs="B Zar"/>
          <w:i/>
          <w:sz w:val="28"/>
          <w:szCs w:val="28"/>
          <w:lang w:bidi="fa-IR"/>
        </w:rPr>
      </w:pPr>
      <m:oMathPara>
        <m:oMath>
          <m:sSup>
            <m:sSup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I</m:t>
              </m:r>
            </m:e>
            <m:sup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T</m:t>
              </m:r>
            </m:sup>
          </m:sSup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=</m:t>
          </m:r>
          <m:d>
            <m:dPr>
              <m:begChr m:val="["/>
              <m:endChr m:val="]"/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y</m:t>
              </m:r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k-1</m:t>
                  </m:r>
                </m:e>
              </m:d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, y</m:t>
              </m:r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k-2</m:t>
                  </m:r>
                </m:e>
              </m:d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, …, y</m:t>
              </m:r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</m:t>
                  </m:r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n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y</m:t>
                      </m:r>
                    </m:sub>
                  </m:sSub>
                </m:e>
              </m:d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 xml:space="preserve">, </m:t>
              </m:r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k-1</m:t>
                  </m:r>
                </m:e>
              </m:d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 xml:space="preserve">, </m:t>
              </m:r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k-2</m:t>
                  </m:r>
                </m:e>
              </m:d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 xml:space="preserve">,…, </m:t>
              </m:r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</m:t>
                  </m:r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n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u1</m:t>
                      </m:r>
                    </m:sub>
                  </m:sSub>
                </m:e>
              </m:d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 xml:space="preserve">, </m:t>
              </m:r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k-1</m:t>
                  </m:r>
                </m:e>
              </m:d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 xml:space="preserve">, </m:t>
              </m:r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k-2</m:t>
                  </m:r>
                </m:e>
              </m:d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 xml:space="preserve">, …, </m:t>
              </m:r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</m:t>
                  </m:r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n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u2</m:t>
                      </m:r>
                    </m:sub>
                  </m:sSub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                                (2)   </m:t>
          </m:r>
        </m:oMath>
      </m:oMathPara>
    </w:p>
    <w:p w:rsidR="0033115F" w:rsidRDefault="00F64F39" w:rsidP="0033115F">
      <w:pPr>
        <w:bidi/>
        <w:rPr>
          <w:rFonts w:asciiTheme="majorBidi" w:eastAsiaTheme="minorEastAsia" w:hAnsiTheme="majorBidi" w:cs="B Zar"/>
          <w:sz w:val="28"/>
          <w:szCs w:val="28"/>
          <w:rtl/>
          <w:lang w:bidi="fa-IR"/>
        </w:rPr>
      </w:pPr>
      <m:oMath>
        <m:sSub>
          <m:sSubPr>
            <m:ctrlPr>
              <w:rPr>
                <w:rFonts w:ascii="Cambria Math" w:eastAsiaTheme="minorEastAsia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y</m:t>
            </m:r>
          </m:e>
          <m:sub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m</m:t>
            </m:r>
          </m:sub>
        </m:sSub>
        <m:r>
          <w:rPr>
            <w:rFonts w:ascii="Cambria Math" w:eastAsiaTheme="minorEastAsia" w:hAnsi="Cambria Math" w:cs="B Zar"/>
            <w:sz w:val="28"/>
            <w:szCs w:val="28"/>
            <w:lang w:bidi="fa-IR"/>
          </w:rPr>
          <m:t>(k)</m:t>
        </m:r>
      </m:oMath>
      <w:r w:rsidR="0033115F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خروجی می</w:t>
      </w:r>
      <w:r w:rsidR="0033115F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باشد.</w:t>
      </w:r>
    </w:p>
    <w:p w:rsidR="0033115F" w:rsidRDefault="00494617" w:rsidP="00494617">
      <w:pPr>
        <w:bidi/>
        <w:jc w:val="center"/>
        <w:rPr>
          <w:rFonts w:asciiTheme="majorBidi" w:eastAsiaTheme="minorEastAsia" w:hAnsiTheme="majorBidi"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CEC82EA" wp14:editId="39451BD6">
            <wp:extent cx="5266667" cy="2761905"/>
            <wp:effectExtent l="0" t="0" r="0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67" cy="2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115F" w:rsidRDefault="00494617" w:rsidP="00494617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شکل 3- طرح ساختار مدل فازی </w:t>
      </w:r>
      <w:r>
        <w:rPr>
          <w:rFonts w:asciiTheme="majorBidi" w:hAnsiTheme="majorBidi" w:cs="B Zar"/>
          <w:sz w:val="28"/>
          <w:szCs w:val="28"/>
          <w:lang w:bidi="fa-IR"/>
        </w:rPr>
        <w:t xml:space="preserve">Takagi- </w:t>
      </w:r>
      <w:proofErr w:type="spellStart"/>
      <w:r>
        <w:rPr>
          <w:rFonts w:asciiTheme="majorBidi" w:hAnsiTheme="majorBidi" w:cs="B Zar"/>
          <w:sz w:val="28"/>
          <w:szCs w:val="28"/>
          <w:lang w:bidi="fa-IR"/>
        </w:rPr>
        <w:t>Sugeno</w:t>
      </w:r>
      <w:proofErr w:type="spellEnd"/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</w:p>
    <w:p w:rsidR="00494617" w:rsidRDefault="00494617" w:rsidP="0007262A">
      <w:pPr>
        <w:bidi/>
        <w:jc w:val="both"/>
        <w:rPr>
          <w:rFonts w:asciiTheme="majorBidi" w:eastAsiaTheme="minorEastAsia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فرض شده است که </w:t>
      </w:r>
      <w:r w:rsidR="00A0122B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سیستم منطق فازی مورد نظر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y</m:t>
            </m:r>
          </m:sub>
        </m:sSub>
        <m:r>
          <w:rPr>
            <w:rFonts w:ascii="Cambria Math" w:hAnsi="Cambria Math" w:cs="B Zar"/>
            <w:sz w:val="28"/>
            <w:szCs w:val="28"/>
            <w:lang w:bidi="fa-IR"/>
          </w:rPr>
          <m:t>+</m:t>
        </m:r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u1</m:t>
            </m:r>
          </m:sub>
        </m:sSub>
        <m:r>
          <w:rPr>
            <w:rFonts w:ascii="Cambria Math" w:hAnsi="Cambria Math" w:cs="B Zar"/>
            <w:sz w:val="28"/>
            <w:szCs w:val="28"/>
            <w:lang w:bidi="fa-IR"/>
          </w:rPr>
          <m:t>+</m:t>
        </m:r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u2</m:t>
            </m:r>
          </m:sub>
        </m:sSub>
        <m:r>
          <w:rPr>
            <w:rFonts w:ascii="Cambria Math" w:hAnsi="Cambria Math" w:cs="B Zar"/>
            <w:sz w:val="28"/>
            <w:szCs w:val="28"/>
            <w:lang w:bidi="fa-IR"/>
          </w:rPr>
          <m:t>+1</m:t>
        </m:r>
      </m:oMath>
      <w:r w:rsidR="00A0122B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متغیر،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y</m:t>
            </m:r>
          </m:sub>
        </m:sSub>
        <m:r>
          <w:rPr>
            <w:rFonts w:ascii="Cambria Math" w:hAnsi="Cambria Math" w:cs="B Zar"/>
            <w:sz w:val="28"/>
            <w:szCs w:val="28"/>
            <w:lang w:bidi="fa-IR"/>
          </w:rPr>
          <m:t>+</m:t>
        </m:r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u1</m:t>
            </m:r>
          </m:sub>
        </m:sSub>
        <m:r>
          <w:rPr>
            <w:rFonts w:ascii="Cambria Math" w:hAnsi="Cambria Math" w:cs="B Zar"/>
            <w:sz w:val="28"/>
            <w:szCs w:val="28"/>
            <w:lang w:bidi="fa-IR"/>
          </w:rPr>
          <m:t>+</m:t>
        </m:r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u2</m:t>
            </m:r>
          </m:sub>
        </m:sSub>
      </m:oMath>
      <w:r w:rsidR="00A0122B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متغیر ورودی و 1 متغیر خروجی دارد. </w:t>
      </w:r>
      <w:r w:rsidR="006E1739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فرض شده است که تمامی متغیرهای زبانی ورودی تعدادی برابر با مقادیر زبانی، </w:t>
      </w:r>
      <w:r w:rsidR="006E1739">
        <w:rPr>
          <w:rFonts w:asciiTheme="majorBidi" w:eastAsiaTheme="minorEastAsia" w:hAnsiTheme="majorBidi" w:cs="B Zar"/>
          <w:sz w:val="28"/>
          <w:szCs w:val="28"/>
          <w:lang w:bidi="fa-IR"/>
        </w:rPr>
        <w:t>n</w:t>
      </w:r>
      <w:r w:rsidR="0007262A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دارند. مقدار</w:t>
      </w:r>
      <w:r w:rsidR="006E1739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زبانی متغیر </w:t>
      </w:r>
      <m:oMath>
        <m:r>
          <w:rPr>
            <w:rFonts w:ascii="Cambria Math" w:hAnsi="Cambria Math" w:cs="B Zar"/>
            <w:sz w:val="28"/>
            <w:szCs w:val="28"/>
            <w:lang w:bidi="fa-IR"/>
          </w:rPr>
          <m:t>y(k-j)</m:t>
        </m:r>
      </m:oMath>
      <w:r w:rsidR="0007262A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برابر</w:t>
      </w:r>
      <w:r w:rsidR="006E1739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A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ij</m:t>
            </m:r>
          </m:sub>
        </m:sSub>
      </m:oMath>
      <w:r w:rsidR="006E1739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، </w:t>
      </w:r>
      <m:oMath>
        <m:r>
          <w:rPr>
            <w:rFonts w:ascii="Cambria Math" w:hAnsi="Cambria Math" w:cs="B Zar"/>
            <w:sz w:val="28"/>
            <w:szCs w:val="28"/>
            <w:lang w:bidi="fa-IR"/>
          </w:rPr>
          <m:t>i=1, n</m:t>
        </m:r>
      </m:oMath>
      <w:r w:rsidR="006E1739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، </w:t>
      </w:r>
      <m:oMath>
        <m:r>
          <w:rPr>
            <w:rFonts w:ascii="Cambria Math" w:hAnsi="Cambria Math" w:cs="B Zar"/>
            <w:sz w:val="28"/>
            <w:szCs w:val="28"/>
            <w:lang w:bidi="fa-IR"/>
          </w:rPr>
          <m:t xml:space="preserve">j=1, </m:t>
        </m:r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y</m:t>
            </m:r>
          </m:sub>
        </m:sSub>
      </m:oMath>
      <w:r w:rsidR="0007262A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؛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u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1</m:t>
            </m:r>
          </m:sub>
        </m:sSub>
        <m:r>
          <w:rPr>
            <w:rFonts w:ascii="Cambria Math" w:hAnsi="Cambria Math" w:cs="B Zar"/>
            <w:sz w:val="28"/>
            <w:szCs w:val="28"/>
            <w:lang w:bidi="fa-IR"/>
          </w:rPr>
          <m:t>(k-1)</m:t>
        </m:r>
      </m:oMath>
      <w:r w:rsidR="0007262A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برابر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B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il</m:t>
            </m:r>
          </m:sub>
        </m:sSub>
      </m:oMath>
      <w:r w:rsidR="0007262A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، </w:t>
      </w:r>
      <m:oMath>
        <m:r>
          <w:rPr>
            <w:rFonts w:ascii="Cambria Math" w:hAnsi="Cambria Math" w:cs="B Zar"/>
            <w:sz w:val="28"/>
            <w:szCs w:val="28"/>
            <w:lang w:bidi="fa-IR"/>
          </w:rPr>
          <m:t>i=1, n</m:t>
        </m:r>
      </m:oMath>
      <w:r w:rsidR="0007262A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، </w:t>
      </w:r>
      <m:oMath>
        <m:r>
          <w:rPr>
            <w:rFonts w:ascii="Cambria Math" w:hAnsi="Cambria Math" w:cs="B Zar"/>
            <w:sz w:val="28"/>
            <w:szCs w:val="28"/>
            <w:lang w:bidi="fa-IR"/>
          </w:rPr>
          <m:t xml:space="preserve">l=1, </m:t>
        </m:r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u1</m:t>
            </m:r>
          </m:sub>
        </m:sSub>
      </m:oMath>
      <w:r w:rsidR="0007262A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u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2</m:t>
            </m:r>
          </m:sub>
        </m:sSub>
        <m:r>
          <w:rPr>
            <w:rFonts w:ascii="Cambria Math" w:hAnsi="Cambria Math" w:cs="B Zar"/>
            <w:sz w:val="28"/>
            <w:szCs w:val="28"/>
            <w:lang w:bidi="fa-IR"/>
          </w:rPr>
          <m:t>(k-m)</m:t>
        </m:r>
      </m:oMath>
      <w:r w:rsidR="0007262A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برابر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C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im</m:t>
            </m:r>
          </m:sub>
        </m:sSub>
      </m:oMath>
      <w:r w:rsidR="0007262A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، </w:t>
      </w:r>
      <m:oMath>
        <m:r>
          <w:rPr>
            <w:rFonts w:ascii="Cambria Math" w:hAnsi="Cambria Math" w:cs="B Zar"/>
            <w:sz w:val="28"/>
            <w:szCs w:val="28"/>
            <w:lang w:bidi="fa-IR"/>
          </w:rPr>
          <m:t>i=1, n</m:t>
        </m:r>
      </m:oMath>
      <w:r w:rsidR="0007262A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، </w:t>
      </w:r>
      <m:oMath>
        <m:r>
          <w:rPr>
            <w:rFonts w:ascii="Cambria Math" w:hAnsi="Cambria Math" w:cs="B Zar"/>
            <w:sz w:val="28"/>
            <w:szCs w:val="28"/>
            <w:lang w:bidi="fa-IR"/>
          </w:rPr>
          <m:t xml:space="preserve">m=1, </m:t>
        </m:r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u2</m:t>
            </m:r>
          </m:sub>
        </m:sSub>
      </m:oMath>
      <w:r w:rsidR="0007262A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می</w:t>
      </w:r>
      <w:r w:rsidR="00483809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باشند.</w:t>
      </w:r>
    </w:p>
    <w:p w:rsidR="00483809" w:rsidRDefault="00483809" w:rsidP="00483809">
      <w:pPr>
        <w:bidi/>
        <w:jc w:val="both"/>
        <w:rPr>
          <w:rFonts w:asciiTheme="majorBidi" w:eastAsiaTheme="minorEastAsia" w:hAnsiTheme="majorBidi" w:cs="B Zar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برای مدل فازی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TS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مرتبه صفر با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y</m:t>
            </m:r>
          </m:sub>
        </m:sSub>
        <m:r>
          <w:rPr>
            <w:rFonts w:ascii="Cambria Math" w:hAnsi="Cambria Math" w:cs="B Zar"/>
            <w:sz w:val="28"/>
            <w:szCs w:val="28"/>
            <w:lang w:bidi="fa-IR"/>
          </w:rPr>
          <m:t>+</m:t>
        </m:r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u1</m:t>
            </m:r>
          </m:sub>
        </m:sSub>
        <m:r>
          <w:rPr>
            <w:rFonts w:ascii="Cambria Math" w:hAnsi="Cambria Math" w:cs="B Zar"/>
            <w:sz w:val="28"/>
            <w:szCs w:val="28"/>
            <w:lang w:bidi="fa-IR"/>
          </w:rPr>
          <m:t>+</m:t>
        </m:r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u2</m:t>
            </m:r>
          </m:sub>
        </m:sSub>
      </m:oMath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ورودی و یک خروجی، مجموعه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ای از قوانین زبانی به صورت زیر تعریف می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شوند:</w:t>
      </w:r>
    </w:p>
    <w:p w:rsidR="00483809" w:rsidRDefault="00483809" w:rsidP="00E77400">
      <w:pPr>
        <w:jc w:val="both"/>
        <w:rPr>
          <w:rFonts w:asciiTheme="majorBidi" w:eastAsiaTheme="minorEastAsia" w:hAnsiTheme="majorBidi" w:cs="B Zar"/>
          <w:sz w:val="28"/>
          <w:szCs w:val="28"/>
          <w:lang w:bidi="fa-IR"/>
        </w:rPr>
      </w:pPr>
      <w:r>
        <w:rPr>
          <w:rFonts w:asciiTheme="majorBidi" w:eastAsiaTheme="minorEastAsia" w:hAnsiTheme="majorBidi" w:cs="B Zar"/>
          <w:sz w:val="28"/>
          <w:szCs w:val="28"/>
          <w:lang w:bidi="fa-IR"/>
        </w:rPr>
        <w:t>R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: if </w:t>
      </w:r>
      <w:proofErr w:type="gramStart"/>
      <w:r>
        <w:rPr>
          <w:rFonts w:asciiTheme="majorBidi" w:eastAsiaTheme="minorEastAsia" w:hAnsiTheme="majorBidi" w:cs="B Zar"/>
          <w:sz w:val="28"/>
          <w:szCs w:val="28"/>
          <w:lang w:bidi="fa-IR"/>
        </w:rPr>
        <w:t>y(</w:t>
      </w:r>
      <w:proofErr w:type="gramEnd"/>
      <w:r>
        <w:rPr>
          <w:rFonts w:asciiTheme="majorBidi" w:eastAsiaTheme="minorEastAsia" w:hAnsiTheme="majorBidi" w:cs="B Zar"/>
          <w:sz w:val="28"/>
          <w:szCs w:val="28"/>
          <w:lang w:bidi="fa-IR"/>
        </w:rPr>
        <w:t>k-1) is A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y(k-2) is A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… y(k-</w:t>
      </w:r>
      <w:proofErr w:type="spellStart"/>
      <w:r>
        <w:rPr>
          <w:rFonts w:asciiTheme="majorBidi" w:eastAsiaTheme="minorEastAsia" w:hAnsiTheme="majorBidi" w:cs="B Zar"/>
          <w:sz w:val="28"/>
          <w:szCs w:val="28"/>
          <w:lang w:bidi="fa-IR"/>
        </w:rPr>
        <w:t>n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y</w:t>
      </w:r>
      <w:proofErr w:type="spellEnd"/>
      <w:r>
        <w:rPr>
          <w:rFonts w:asciiTheme="majorBidi" w:eastAsiaTheme="minorEastAsia" w:hAnsiTheme="majorBidi" w:cs="B Zar"/>
          <w:sz w:val="28"/>
          <w:szCs w:val="28"/>
          <w:lang w:bidi="fa-IR"/>
        </w:rPr>
        <w:t>) is A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1ny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u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(k-1) is </w:t>
      </w:r>
      <w:r w:rsidR="00E77400">
        <w:rPr>
          <w:rFonts w:asciiTheme="majorBidi" w:eastAsiaTheme="minorEastAsia" w:hAnsiTheme="majorBidi" w:cs="B Zar"/>
          <w:sz w:val="28"/>
          <w:szCs w:val="28"/>
          <w:lang w:bidi="fa-IR"/>
        </w:rPr>
        <w:t>B</w:t>
      </w:r>
      <w:r w:rsidR="00E7740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11</w:t>
      </w:r>
      <w:r w:rsidR="00E77400">
        <w:rPr>
          <w:rFonts w:asciiTheme="majorBidi" w:eastAsiaTheme="minorEastAsia" w:hAnsiTheme="majorBidi" w:cs="B Zar"/>
          <w:sz w:val="28"/>
          <w:szCs w:val="28"/>
          <w:lang w:bidi="fa-IR"/>
        </w:rPr>
        <w:t>, u</w:t>
      </w:r>
      <w:r w:rsidR="00E7740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</w:t>
      </w:r>
      <w:r w:rsidR="00E77400">
        <w:rPr>
          <w:rFonts w:asciiTheme="majorBidi" w:eastAsiaTheme="minorEastAsia" w:hAnsiTheme="majorBidi" w:cs="B Zar"/>
          <w:sz w:val="28"/>
          <w:szCs w:val="28"/>
          <w:lang w:bidi="fa-IR"/>
        </w:rPr>
        <w:t>(k-2) is B</w:t>
      </w:r>
      <w:r w:rsidR="00E7740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12</w:t>
      </w:r>
      <w:r w:rsidR="00E77400"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… and u</w:t>
      </w:r>
      <w:r w:rsidR="00E7740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</w:t>
      </w:r>
      <w:r w:rsidR="00E77400">
        <w:rPr>
          <w:rFonts w:asciiTheme="majorBidi" w:eastAsiaTheme="minorEastAsia" w:hAnsiTheme="majorBidi" w:cs="B Zar"/>
          <w:sz w:val="28"/>
          <w:szCs w:val="28"/>
          <w:lang w:bidi="fa-IR"/>
        </w:rPr>
        <w:t>(k-n</w:t>
      </w:r>
      <w:r w:rsidR="00E7740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u1</w:t>
      </w:r>
      <w:r w:rsidR="00E77400">
        <w:rPr>
          <w:rFonts w:asciiTheme="majorBidi" w:eastAsiaTheme="minorEastAsia" w:hAnsiTheme="majorBidi" w:cs="B Zar"/>
          <w:sz w:val="28"/>
          <w:szCs w:val="28"/>
          <w:lang w:bidi="fa-IR"/>
        </w:rPr>
        <w:t>) is B</w:t>
      </w:r>
      <w:r w:rsidR="00E7740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1nu1</w:t>
      </w:r>
      <w:r w:rsidR="00E77400"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u</w:t>
      </w:r>
      <w:r w:rsidR="00E7740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 w:rsidR="00E77400">
        <w:rPr>
          <w:rFonts w:asciiTheme="majorBidi" w:eastAsiaTheme="minorEastAsia" w:hAnsiTheme="majorBidi" w:cs="B Zar"/>
          <w:sz w:val="28"/>
          <w:szCs w:val="28"/>
          <w:lang w:bidi="fa-IR"/>
        </w:rPr>
        <w:t>(k-1) is C</w:t>
      </w:r>
      <w:r w:rsidR="00E7740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11</w:t>
      </w:r>
      <w:r w:rsidR="00E77400"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u</w:t>
      </w:r>
      <w:r w:rsidR="00E7740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 w:rsidR="00E77400">
        <w:rPr>
          <w:rFonts w:asciiTheme="majorBidi" w:eastAsiaTheme="minorEastAsia" w:hAnsiTheme="majorBidi" w:cs="B Zar"/>
          <w:sz w:val="28"/>
          <w:szCs w:val="28"/>
          <w:lang w:bidi="fa-IR"/>
        </w:rPr>
        <w:t>(k-2) is C</w:t>
      </w:r>
      <w:r w:rsidR="00E7740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12</w:t>
      </w:r>
      <w:r w:rsidR="00E77400"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… and u</w:t>
      </w:r>
      <w:r w:rsidR="00E7740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 w:rsidR="00E77400">
        <w:rPr>
          <w:rFonts w:asciiTheme="majorBidi" w:eastAsiaTheme="minorEastAsia" w:hAnsiTheme="majorBidi" w:cs="B Zar"/>
          <w:sz w:val="28"/>
          <w:szCs w:val="28"/>
          <w:lang w:bidi="fa-IR"/>
        </w:rPr>
        <w:t>(k-n</w:t>
      </w:r>
      <w:r w:rsidR="00E7740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u2</w:t>
      </w:r>
      <w:r w:rsidR="00E77400">
        <w:rPr>
          <w:rFonts w:asciiTheme="majorBidi" w:eastAsiaTheme="minorEastAsia" w:hAnsiTheme="majorBidi" w:cs="B Zar"/>
          <w:sz w:val="28"/>
          <w:szCs w:val="28"/>
          <w:lang w:bidi="fa-IR"/>
        </w:rPr>
        <w:t>) is C</w:t>
      </w:r>
      <w:r w:rsidR="00E7740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1nu2</w:t>
      </w:r>
      <w:r w:rsidR="00E77400"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then f</w:t>
      </w:r>
      <w:r w:rsidR="00E7740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</w:t>
      </w:r>
      <w:r w:rsidR="00E77400"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= </w:t>
      </w:r>
      <w:r w:rsidR="00E77400">
        <w:rPr>
          <w:rFonts w:ascii="GreekC" w:eastAsiaTheme="minorEastAsia" w:hAnsi="GreekC" w:cs="GreekC"/>
          <w:sz w:val="28"/>
          <w:szCs w:val="28"/>
          <w:lang w:bidi="fa-IR"/>
        </w:rPr>
        <w:t>g</w:t>
      </w:r>
      <w:r w:rsidR="00E7740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</w:t>
      </w:r>
      <w:r w:rsidR="00E77400">
        <w:rPr>
          <w:rFonts w:asciiTheme="majorBidi" w:eastAsiaTheme="minorEastAsia" w:hAnsiTheme="majorBidi" w:cs="B Zar"/>
          <w:sz w:val="28"/>
          <w:szCs w:val="28"/>
          <w:lang w:bidi="fa-IR"/>
        </w:rPr>
        <w:t>.</w:t>
      </w:r>
    </w:p>
    <w:p w:rsidR="00E77400" w:rsidRDefault="00E77400" w:rsidP="00E77400">
      <w:pPr>
        <w:jc w:val="both"/>
        <w:rPr>
          <w:rFonts w:asciiTheme="majorBidi" w:eastAsiaTheme="minorEastAsia" w:hAnsiTheme="majorBidi" w:cs="B Zar"/>
          <w:sz w:val="28"/>
          <w:szCs w:val="28"/>
          <w:lang w:bidi="fa-IR"/>
        </w:rPr>
      </w:pPr>
      <w:r>
        <w:rPr>
          <w:rFonts w:asciiTheme="majorBidi" w:eastAsiaTheme="minorEastAsia" w:hAnsiTheme="majorBidi" w:cs="B Zar"/>
          <w:sz w:val="28"/>
          <w:szCs w:val="28"/>
          <w:lang w:bidi="fa-IR"/>
        </w:rPr>
        <w:lastRenderedPageBreak/>
        <w:t>R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: if </w:t>
      </w:r>
      <w:proofErr w:type="gramStart"/>
      <w:r>
        <w:rPr>
          <w:rFonts w:asciiTheme="majorBidi" w:eastAsiaTheme="minorEastAsia" w:hAnsiTheme="majorBidi" w:cs="B Zar"/>
          <w:sz w:val="28"/>
          <w:szCs w:val="28"/>
          <w:lang w:bidi="fa-IR"/>
        </w:rPr>
        <w:t>y(</w:t>
      </w:r>
      <w:proofErr w:type="gramEnd"/>
      <w:r>
        <w:rPr>
          <w:rFonts w:asciiTheme="majorBidi" w:eastAsiaTheme="minorEastAsia" w:hAnsiTheme="majorBidi" w:cs="B Zar"/>
          <w:sz w:val="28"/>
          <w:szCs w:val="28"/>
          <w:lang w:bidi="fa-IR"/>
        </w:rPr>
        <w:t>k-1) is A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y(k-2) is A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… y(k-</w:t>
      </w:r>
      <w:proofErr w:type="spellStart"/>
      <w:r>
        <w:rPr>
          <w:rFonts w:asciiTheme="majorBidi" w:eastAsiaTheme="minorEastAsia" w:hAnsiTheme="majorBidi" w:cs="B Zar"/>
          <w:sz w:val="28"/>
          <w:szCs w:val="28"/>
          <w:lang w:bidi="fa-IR"/>
        </w:rPr>
        <w:t>n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y</w:t>
      </w:r>
      <w:proofErr w:type="spellEnd"/>
      <w:r>
        <w:rPr>
          <w:rFonts w:asciiTheme="majorBidi" w:eastAsiaTheme="minorEastAsia" w:hAnsiTheme="majorBidi" w:cs="B Zar"/>
          <w:sz w:val="28"/>
          <w:szCs w:val="28"/>
          <w:lang w:bidi="fa-IR"/>
        </w:rPr>
        <w:t>) is A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1ny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u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(k-1) is B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, u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(k-2) is B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… and u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(k-n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u1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) is B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1nu1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u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(k-1) is C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u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(k-2) is C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… and u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(k-n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u2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) is C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2nu2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then f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= </w:t>
      </w:r>
      <w:r>
        <w:rPr>
          <w:rFonts w:ascii="GreekC" w:eastAsiaTheme="minorEastAsia" w:hAnsi="GreekC" w:cs="GreekC"/>
          <w:sz w:val="28"/>
          <w:szCs w:val="28"/>
          <w:lang w:bidi="fa-IR"/>
        </w:rPr>
        <w:t>g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.</w:t>
      </w:r>
    </w:p>
    <w:p w:rsidR="00E77400" w:rsidRDefault="00E77400" w:rsidP="00E77400">
      <w:pPr>
        <w:jc w:val="both"/>
        <w:rPr>
          <w:rFonts w:asciiTheme="majorBidi" w:eastAsiaTheme="minorEastAsia" w:hAnsiTheme="majorBidi" w:cs="B Zar"/>
          <w:sz w:val="28"/>
          <w:szCs w:val="28"/>
          <w:lang w:bidi="fa-IR"/>
        </w:rPr>
      </w:pPr>
      <w:r>
        <w:rPr>
          <w:rFonts w:asciiTheme="majorBidi" w:eastAsiaTheme="minorEastAsia" w:hAnsiTheme="majorBidi" w:cs="B Zar"/>
          <w:sz w:val="28"/>
          <w:szCs w:val="28"/>
          <w:lang w:bidi="fa-IR"/>
        </w:rPr>
        <w:t>…</w:t>
      </w:r>
    </w:p>
    <w:p w:rsidR="00E77400" w:rsidRDefault="00E77400" w:rsidP="006F6C80">
      <w:pPr>
        <w:jc w:val="both"/>
        <w:rPr>
          <w:rFonts w:asciiTheme="majorBidi" w:eastAsiaTheme="minorEastAsia" w:hAnsiTheme="majorBidi" w:cs="B Zar"/>
          <w:sz w:val="28"/>
          <w:szCs w:val="28"/>
          <w:lang w:bidi="fa-IR"/>
        </w:rPr>
      </w:pPr>
      <w:proofErr w:type="spellStart"/>
      <w:r>
        <w:rPr>
          <w:rFonts w:asciiTheme="majorBidi" w:eastAsiaTheme="minorEastAsia" w:hAnsiTheme="majorBidi" w:cs="B Zar"/>
          <w:sz w:val="28"/>
          <w:szCs w:val="28"/>
          <w:lang w:bidi="fa-IR"/>
        </w:rPr>
        <w:t>R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q</w:t>
      </w:r>
      <w:proofErr w:type="spellEnd"/>
      <w:r>
        <w:rPr>
          <w:rFonts w:asciiTheme="majorBidi" w:eastAsiaTheme="minorEastAsia" w:hAnsiTheme="majorBidi" w:cs="B Zar"/>
          <w:sz w:val="28"/>
          <w:szCs w:val="28"/>
          <w:lang w:bidi="fa-IR"/>
        </w:rPr>
        <w:t>: if y(k-1) is A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y(k-2) is A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… y(k-</w:t>
      </w:r>
      <w:proofErr w:type="spellStart"/>
      <w:r>
        <w:rPr>
          <w:rFonts w:asciiTheme="majorBidi" w:eastAsiaTheme="minorEastAsia" w:hAnsiTheme="majorBidi" w:cs="B Zar"/>
          <w:sz w:val="28"/>
          <w:szCs w:val="28"/>
          <w:lang w:bidi="fa-IR"/>
        </w:rPr>
        <w:t>n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y</w:t>
      </w:r>
      <w:proofErr w:type="spellEnd"/>
      <w:r>
        <w:rPr>
          <w:rFonts w:asciiTheme="majorBidi" w:eastAsiaTheme="minorEastAsia" w:hAnsiTheme="majorBidi" w:cs="B Zar"/>
          <w:sz w:val="28"/>
          <w:szCs w:val="28"/>
          <w:lang w:bidi="fa-IR"/>
        </w:rPr>
        <w:t>) is A</w:t>
      </w:r>
      <w:r w:rsidR="006F6C8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ny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u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(k-1) is B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, u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(k-2) is B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… and u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(k-n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u1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) is B</w:t>
      </w:r>
      <w:r w:rsidR="006F6C8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nu1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u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(k-1) is C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u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(k-2) is C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… and u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(k-n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u2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) is C</w:t>
      </w:r>
      <w:r w:rsidR="006F6C8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nu2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then </w:t>
      </w:r>
      <w:proofErr w:type="spellStart"/>
      <w:r>
        <w:rPr>
          <w:rFonts w:asciiTheme="majorBidi" w:eastAsiaTheme="minorEastAsia" w:hAnsiTheme="majorBidi" w:cs="B Zar"/>
          <w:sz w:val="28"/>
          <w:szCs w:val="28"/>
          <w:lang w:bidi="fa-IR"/>
        </w:rPr>
        <w:t>f</w:t>
      </w:r>
      <w:r w:rsidR="006F6C8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q</w:t>
      </w:r>
      <w:proofErr w:type="spellEnd"/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= </w:t>
      </w:r>
      <w:proofErr w:type="spellStart"/>
      <w:r>
        <w:rPr>
          <w:rFonts w:ascii="GreekC" w:eastAsiaTheme="minorEastAsia" w:hAnsi="GreekC" w:cs="GreekC"/>
          <w:sz w:val="28"/>
          <w:szCs w:val="28"/>
          <w:lang w:bidi="fa-IR"/>
        </w:rPr>
        <w:t>g</w:t>
      </w:r>
      <w:r w:rsidR="006F6C80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q</w:t>
      </w:r>
      <w:proofErr w:type="spellEnd"/>
      <w:r>
        <w:rPr>
          <w:rFonts w:asciiTheme="majorBidi" w:eastAsiaTheme="minorEastAsia" w:hAnsiTheme="majorBidi" w:cs="B Zar"/>
          <w:sz w:val="28"/>
          <w:szCs w:val="28"/>
          <w:lang w:bidi="fa-IR"/>
        </w:rPr>
        <w:t>.</w:t>
      </w:r>
    </w:p>
    <w:p w:rsidR="006F6C80" w:rsidRDefault="006F6C80" w:rsidP="006F6C80">
      <w:pPr>
        <w:jc w:val="both"/>
        <w:rPr>
          <w:rFonts w:asciiTheme="majorBidi" w:eastAsiaTheme="minorEastAsia" w:hAnsiTheme="majorBidi" w:cs="B Zar"/>
          <w:sz w:val="28"/>
          <w:szCs w:val="28"/>
          <w:lang w:bidi="fa-IR"/>
        </w:rPr>
      </w:pPr>
      <w:r>
        <w:rPr>
          <w:rFonts w:asciiTheme="majorBidi" w:eastAsiaTheme="minorEastAsia" w:hAnsiTheme="majorBidi" w:cs="B Zar"/>
          <w:sz w:val="28"/>
          <w:szCs w:val="28"/>
          <w:lang w:bidi="fa-IR"/>
        </w:rPr>
        <w:t>…</w:t>
      </w:r>
    </w:p>
    <w:p w:rsidR="006F6C80" w:rsidRDefault="006F6C80" w:rsidP="006F6C80">
      <w:pPr>
        <w:jc w:val="both"/>
        <w:rPr>
          <w:rFonts w:asciiTheme="majorBidi" w:eastAsiaTheme="minorEastAsia" w:hAnsiTheme="majorBidi" w:cs="B Zar"/>
          <w:sz w:val="28"/>
          <w:szCs w:val="28"/>
          <w:lang w:bidi="fa-IR"/>
        </w:rPr>
      </w:pPr>
      <w:proofErr w:type="spellStart"/>
      <w:r>
        <w:rPr>
          <w:rFonts w:asciiTheme="majorBidi" w:eastAsiaTheme="minorEastAsia" w:hAnsiTheme="majorBidi" w:cs="B Zar"/>
          <w:sz w:val="28"/>
          <w:szCs w:val="28"/>
          <w:lang w:bidi="fa-IR"/>
        </w:rPr>
        <w:t>R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p</w:t>
      </w:r>
      <w:proofErr w:type="spellEnd"/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: if </w:t>
      </w:r>
      <w:proofErr w:type="gramStart"/>
      <w:r>
        <w:rPr>
          <w:rFonts w:asciiTheme="majorBidi" w:eastAsiaTheme="minorEastAsia" w:hAnsiTheme="majorBidi" w:cs="B Zar"/>
          <w:sz w:val="28"/>
          <w:szCs w:val="28"/>
          <w:lang w:bidi="fa-IR"/>
        </w:rPr>
        <w:t>y(</w:t>
      </w:r>
      <w:proofErr w:type="gramEnd"/>
      <w:r>
        <w:rPr>
          <w:rFonts w:asciiTheme="majorBidi" w:eastAsiaTheme="minorEastAsia" w:hAnsiTheme="majorBidi" w:cs="B Zar"/>
          <w:sz w:val="28"/>
          <w:szCs w:val="28"/>
          <w:lang w:bidi="fa-IR"/>
        </w:rPr>
        <w:t>k-1) is A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n1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y(k-2) is A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n2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… y(k-</w:t>
      </w:r>
      <w:proofErr w:type="spellStart"/>
      <w:r>
        <w:rPr>
          <w:rFonts w:asciiTheme="majorBidi" w:eastAsiaTheme="minorEastAsia" w:hAnsiTheme="majorBidi" w:cs="B Zar"/>
          <w:sz w:val="28"/>
          <w:szCs w:val="28"/>
          <w:lang w:bidi="fa-IR"/>
        </w:rPr>
        <w:t>n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y</w:t>
      </w:r>
      <w:proofErr w:type="spellEnd"/>
      <w:r>
        <w:rPr>
          <w:rFonts w:asciiTheme="majorBidi" w:eastAsiaTheme="minorEastAsia" w:hAnsiTheme="majorBidi" w:cs="B Zar"/>
          <w:sz w:val="28"/>
          <w:szCs w:val="28"/>
          <w:lang w:bidi="fa-IR"/>
        </w:rPr>
        <w:t>) is A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nny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u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(k-1) is B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n1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, u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(k-2) is B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n2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… and u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(k-n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u1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) is B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nnu1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u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(k-1) is C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n1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u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(k-2) is C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n2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and … and u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(k-n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u2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) is C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nnu2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then </w:t>
      </w:r>
      <w:proofErr w:type="spellStart"/>
      <w:r>
        <w:rPr>
          <w:rFonts w:asciiTheme="majorBidi" w:eastAsiaTheme="minorEastAsia" w:hAnsiTheme="majorBidi" w:cs="B Zar"/>
          <w:sz w:val="28"/>
          <w:szCs w:val="28"/>
          <w:lang w:bidi="fa-IR"/>
        </w:rPr>
        <w:t>f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p</w:t>
      </w:r>
      <w:proofErr w:type="spellEnd"/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 = </w:t>
      </w:r>
      <w:proofErr w:type="spellStart"/>
      <w:r>
        <w:rPr>
          <w:rFonts w:ascii="GreekC" w:eastAsiaTheme="minorEastAsia" w:hAnsi="GreekC" w:cs="GreekC"/>
          <w:sz w:val="28"/>
          <w:szCs w:val="28"/>
          <w:lang w:bidi="fa-IR"/>
        </w:rPr>
        <w:t>g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p</w:t>
      </w:r>
      <w:proofErr w:type="spellEnd"/>
      <w:r>
        <w:rPr>
          <w:rFonts w:asciiTheme="majorBidi" w:eastAsiaTheme="minorEastAsia" w:hAnsiTheme="majorBidi" w:cs="B Zar"/>
          <w:sz w:val="28"/>
          <w:szCs w:val="28"/>
          <w:lang w:bidi="fa-IR"/>
        </w:rPr>
        <w:t>.</w:t>
      </w:r>
    </w:p>
    <w:p w:rsidR="006F6C80" w:rsidRDefault="006F6C80" w:rsidP="006F6C80">
      <w:pPr>
        <w:bidi/>
        <w:jc w:val="both"/>
        <w:rPr>
          <w:rFonts w:asciiTheme="majorBidi" w:eastAsiaTheme="minorEastAsia" w:hAnsiTheme="majorBidi" w:cs="B Zar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که </w:t>
      </w:r>
      <w:proofErr w:type="spellStart"/>
      <w:r>
        <w:rPr>
          <w:rFonts w:asciiTheme="majorBidi" w:eastAsiaTheme="minorEastAsia" w:hAnsiTheme="majorBidi" w:cs="B Zar"/>
          <w:sz w:val="28"/>
          <w:szCs w:val="28"/>
          <w:lang w:bidi="fa-IR"/>
        </w:rPr>
        <w:t>f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p</w:t>
      </w:r>
      <w:proofErr w:type="spellEnd"/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تابع نتیجه برای قانون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q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 </w:t>
      </w:r>
      <w:proofErr w:type="spellStart"/>
      <w:r>
        <w:rPr>
          <w:rFonts w:ascii="GreekC" w:eastAsiaTheme="minorEastAsia" w:hAnsi="GreekC" w:cs="GreekC"/>
          <w:sz w:val="28"/>
          <w:szCs w:val="28"/>
          <w:lang w:bidi="fa-IR"/>
        </w:rPr>
        <w:t>g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q</w:t>
      </w:r>
      <w:proofErr w:type="spellEnd"/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پارامتر نتیجه </w:t>
      </w:r>
      <m:oMath>
        <m:r>
          <w:rPr>
            <w:rFonts w:ascii="Cambria Math" w:eastAsiaTheme="minorEastAsia" w:hAnsi="Cambria Math" w:cs="B Zar"/>
            <w:sz w:val="28"/>
            <w:szCs w:val="28"/>
            <w:lang w:bidi="fa-IR"/>
          </w:rPr>
          <m:t>(q=1,p)</m:t>
        </m:r>
      </m:oMath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می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باشد.</w:t>
      </w:r>
    </w:p>
    <w:p w:rsidR="006F6C80" w:rsidRDefault="006F6C80" w:rsidP="006F6C80">
      <w:pPr>
        <w:bidi/>
        <w:jc w:val="both"/>
        <w:rPr>
          <w:rFonts w:asciiTheme="majorBidi" w:eastAsiaTheme="minorEastAsia" w:hAnsiTheme="majorBidi" w:cs="B Zar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تعداد قوانین زبانی (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linguistic rules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) برابر است با: </w:t>
      </w:r>
      <m:oMath>
        <m:r>
          <w:rPr>
            <w:rFonts w:ascii="Cambria Math" w:eastAsiaTheme="minorEastAsia" w:hAnsi="Cambria Math" w:cs="B Zar"/>
            <w:sz w:val="28"/>
            <w:szCs w:val="28"/>
            <w:lang w:bidi="fa-IR"/>
          </w:rPr>
          <m:t>p=</m:t>
        </m:r>
        <m:sSup>
          <m:sSupPr>
            <m:ctrlPr>
              <w:rPr>
                <w:rFonts w:ascii="Cambria Math" w:eastAsiaTheme="minorEastAsia" w:hAnsi="Cambria Math" w:cs="B Zar"/>
                <w:i/>
                <w:sz w:val="28"/>
                <w:szCs w:val="28"/>
                <w:lang w:bidi="fa-IR"/>
              </w:rPr>
            </m:ctrlPr>
          </m:sSup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n</m:t>
            </m:r>
          </m:e>
          <m:sup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(</m:t>
            </m:r>
            <m:sSub>
              <m:sSubPr>
                <m:ctrlPr>
                  <w:rPr>
                    <w:rFonts w:ascii="Cambria Math" w:eastAsiaTheme="minorEastAsia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y</m:t>
                </m:r>
              </m:sub>
            </m:sSub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+</m:t>
            </m:r>
            <m:sSub>
              <m:sSubPr>
                <m:ctrlPr>
                  <w:rPr>
                    <w:rFonts w:ascii="Cambria Math" w:eastAsiaTheme="minorEastAsia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u1</m:t>
                </m:r>
              </m:sub>
            </m:sSub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+</m:t>
            </m:r>
            <m:sSub>
              <m:sSubPr>
                <m:ctrlPr>
                  <w:rPr>
                    <w:rFonts w:ascii="Cambria Math" w:eastAsiaTheme="minorEastAsia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u2</m:t>
                </m:r>
              </m:sub>
            </m:sSub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)</m:t>
            </m:r>
          </m:sup>
        </m:sSup>
      </m:oMath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.</w:t>
      </w:r>
    </w:p>
    <w:p w:rsidR="006F6C80" w:rsidRDefault="006F6C80" w:rsidP="006F6C80">
      <w:pPr>
        <w:bidi/>
        <w:jc w:val="both"/>
        <w:rPr>
          <w:rFonts w:asciiTheme="majorBidi" w:eastAsiaTheme="minorEastAsia" w:hAnsiTheme="majorBidi" w:cs="B Zar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خروجی سیستم فازی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Takagi- </w:t>
      </w:r>
      <w:proofErr w:type="spellStart"/>
      <w:r>
        <w:rPr>
          <w:rFonts w:asciiTheme="majorBidi" w:eastAsiaTheme="minorEastAsia" w:hAnsiTheme="majorBidi" w:cs="B Zar"/>
          <w:sz w:val="28"/>
          <w:szCs w:val="28"/>
          <w:lang w:bidi="fa-IR"/>
        </w:rPr>
        <w:t>Sugeno</w:t>
      </w:r>
      <w:proofErr w:type="spellEnd"/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برابر است با:</w:t>
      </w:r>
    </w:p>
    <w:p w:rsidR="00EA391D" w:rsidRDefault="00F64F39" w:rsidP="00C145D9">
      <w:pPr>
        <w:bidi/>
        <w:jc w:val="both"/>
        <w:rPr>
          <w:rFonts w:asciiTheme="majorBidi" w:eastAsiaTheme="minorEastAsia" w:hAnsiTheme="majorBidi" w:cs="B Zar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y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m</m:t>
              </m:r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naryPr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q=1</m:t>
              </m:r>
            </m:sub>
            <m:sup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p</m:t>
              </m:r>
            </m:sup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acc>
                    <m:accPr>
                      <m:chr m:val="̅"/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acc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Z</m:t>
                      </m:r>
                    </m:e>
                  </m:acc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q</m:t>
                  </m:r>
                </m:sub>
              </m:sSub>
            </m:e>
          </m:nary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q</m:t>
              </m:r>
            </m:sub>
          </m:sSub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                                                                                                       (3)</m:t>
          </m:r>
        </m:oMath>
      </m:oMathPara>
    </w:p>
    <w:p w:rsidR="007B1AC2" w:rsidRDefault="007B1AC2" w:rsidP="00EA391D">
      <w:pPr>
        <w:bidi/>
        <w:jc w:val="both"/>
        <w:rPr>
          <w:rFonts w:asciiTheme="majorBidi" w:eastAsiaTheme="minorEastAsia" w:hAnsiTheme="majorBidi" w:cs="B Zar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که</w:t>
      </w:r>
    </w:p>
    <w:p w:rsidR="007B1AC2" w:rsidRDefault="00F64F39" w:rsidP="007B1AC2">
      <w:pPr>
        <w:bidi/>
        <w:jc w:val="both"/>
        <w:rPr>
          <w:rFonts w:asciiTheme="majorBidi" w:eastAsiaTheme="minorEastAsia" w:hAnsiTheme="majorBidi" w:cs="B Zar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acc>
                <m:accPr>
                  <m:chr m:val="̅"/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acc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Z</m:t>
                  </m:r>
                </m:e>
              </m:acc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q</m:t>
              </m:r>
            </m:sub>
          </m:sSub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Z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q</m:t>
                  </m:r>
                </m:sub>
              </m:sSub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naryPr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q=1</m:t>
                  </m:r>
                </m:sub>
                <m:sup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p</m:t>
                  </m:r>
                </m:sup>
                <m:e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Z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q</m:t>
                      </m:r>
                    </m:sub>
                  </m:sSub>
                </m:e>
              </m:nary>
            </m:den>
          </m:f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                                                                                                                (4)</m:t>
          </m:r>
        </m:oMath>
      </m:oMathPara>
    </w:p>
    <w:p w:rsidR="00C145D9" w:rsidRDefault="00F64F39" w:rsidP="00EA391D">
      <w:pPr>
        <w:bidi/>
        <w:jc w:val="both"/>
        <w:rPr>
          <w:rFonts w:asciiTheme="majorBidi" w:hAnsiTheme="majorBidi" w:cs="B Zar"/>
          <w:i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Z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1</m:t>
              </m:r>
            </m:sub>
          </m:sSub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μ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A</m:t>
                  </m:r>
                </m:sub>
              </m:sSub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11</m:t>
              </m:r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y</m:t>
              </m:r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k-1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*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12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y</m:t>
              </m:r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k-2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*…*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A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1n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y</m:t>
                      </m:r>
                    </m:sub>
                  </m:sSub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y</m:t>
              </m:r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</m:t>
                  </m:r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n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y</m:t>
                      </m:r>
                    </m:sub>
                  </m:sSub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B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11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k-1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B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12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k-2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*…*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B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1n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u1</m:t>
                      </m:r>
                    </m:sub>
                  </m:sSub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</m:t>
                  </m:r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n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1</m:t>
                          </m:r>
                        </m:sub>
                      </m:sSub>
                    </m:sub>
                  </m:sSub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11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k-1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12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k-2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*…*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A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1n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y</m:t>
                      </m:r>
                    </m:sub>
                  </m:sSub>
                </m:sub>
              </m:sSub>
            </m:sub>
          </m:sSub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(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u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2</m:t>
              </m:r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k-</m:t>
              </m:r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n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u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2</m:t>
                      </m:r>
                    </m:sub>
                  </m:sSub>
                </m:sub>
              </m:sSub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)</m:t>
          </m:r>
        </m:oMath>
      </m:oMathPara>
    </w:p>
    <w:p w:rsidR="00EA391D" w:rsidRDefault="00F64F39" w:rsidP="001D0BA2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Z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2</m:t>
              </m:r>
            </m:sub>
          </m:sSub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μ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A</m:t>
                  </m:r>
                </m:sub>
              </m:sSub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11</m:t>
              </m:r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y</m:t>
              </m:r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k-1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*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12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y</m:t>
              </m:r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k-2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*…*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A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1n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y</m:t>
                      </m:r>
                    </m:sub>
                  </m:sSub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y</m:t>
              </m:r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</m:t>
                  </m:r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n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y</m:t>
                      </m:r>
                    </m:sub>
                  </m:sSub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B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11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k-1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B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12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k-2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*…*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B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1n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u1</m:t>
                      </m:r>
                    </m:sub>
                  </m:sSub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</m:t>
                  </m:r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n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1</m:t>
                          </m:r>
                        </m:sub>
                      </m:sSub>
                    </m:sub>
                  </m:sSub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11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k-1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12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k-2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*…*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C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1n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u2</m:t>
                      </m:r>
                    </m:sub>
                  </m:sSub>
                </m:sub>
              </m:sSub>
            </m:sub>
          </m:sSub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(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u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2</m:t>
              </m:r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k-</m:t>
              </m:r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n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u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2</m:t>
                      </m:r>
                    </m:sub>
                  </m:sSub>
                </m:sub>
              </m:sSub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)</m:t>
          </m:r>
        </m:oMath>
      </m:oMathPara>
    </w:p>
    <w:p w:rsidR="00E77400" w:rsidRDefault="00EA391D" w:rsidP="00EA391D">
      <w:pPr>
        <w:tabs>
          <w:tab w:val="left" w:pos="1825"/>
        </w:tabs>
        <w:bidi/>
        <w:jc w:val="right"/>
        <w:rPr>
          <w:rFonts w:asciiTheme="majorBidi" w:hAnsiTheme="majorBidi" w:cs="B Zar"/>
          <w:sz w:val="28"/>
          <w:szCs w:val="28"/>
          <w:lang w:bidi="fa-IR"/>
        </w:rPr>
      </w:pPr>
      <w:r>
        <w:rPr>
          <w:rFonts w:asciiTheme="majorBidi" w:hAnsiTheme="majorBidi" w:cs="B Zar"/>
          <w:sz w:val="28"/>
          <w:szCs w:val="28"/>
          <w:rtl/>
          <w:lang w:bidi="fa-IR"/>
        </w:rPr>
        <w:tab/>
      </w:r>
      <w:r>
        <w:rPr>
          <w:rFonts w:asciiTheme="majorBidi" w:hAnsiTheme="majorBidi" w:cs="B Zar"/>
          <w:sz w:val="28"/>
          <w:szCs w:val="28"/>
          <w:lang w:bidi="fa-IR"/>
        </w:rPr>
        <w:t>….</w:t>
      </w:r>
    </w:p>
    <w:p w:rsidR="0035651D" w:rsidRDefault="00F64F39" w:rsidP="001D0BA2">
      <w:pPr>
        <w:tabs>
          <w:tab w:val="left" w:pos="1825"/>
        </w:tabs>
        <w:bidi/>
        <w:jc w:val="right"/>
        <w:rPr>
          <w:rFonts w:asciiTheme="majorBidi" w:hAnsiTheme="majorBidi" w:cs="B Zar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Z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q</m:t>
              </m:r>
            </m:sub>
          </m:sSub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μ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A</m:t>
                  </m:r>
                </m:sub>
              </m:sSub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21</m:t>
              </m:r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y</m:t>
              </m:r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k-1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*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22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y</m:t>
              </m:r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k-2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*…*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A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2n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y</m:t>
                      </m:r>
                    </m:sub>
                  </m:sSub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y</m:t>
              </m:r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</m:t>
                  </m:r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n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y</m:t>
                      </m:r>
                    </m:sub>
                  </m:sSub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B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21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k-1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B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22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k-2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*…*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B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2n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u1</m:t>
                      </m:r>
                    </m:sub>
                  </m:sSub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</m:t>
                  </m:r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n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1</m:t>
                          </m:r>
                        </m:sub>
                      </m:sSub>
                    </m:sub>
                  </m:sSub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21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k-1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22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k-2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*…*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C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2n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u2</m:t>
                      </m:r>
                    </m:sub>
                  </m:sSub>
                </m:sub>
              </m:sSub>
            </m:sub>
          </m:sSub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(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u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2</m:t>
              </m:r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k-</m:t>
              </m:r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n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u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2</m:t>
                      </m:r>
                    </m:sub>
                  </m:sSub>
                </m:sub>
              </m:sSub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)</m:t>
          </m:r>
        </m:oMath>
      </m:oMathPara>
    </w:p>
    <w:p w:rsidR="00EA391D" w:rsidRDefault="0035651D" w:rsidP="0035651D">
      <w:pPr>
        <w:tabs>
          <w:tab w:val="left" w:pos="7853"/>
        </w:tabs>
        <w:bidi/>
        <w:jc w:val="right"/>
        <w:rPr>
          <w:rFonts w:asciiTheme="majorBidi" w:hAnsiTheme="majorBidi" w:cs="B Zar"/>
          <w:sz w:val="28"/>
          <w:szCs w:val="28"/>
          <w:lang w:bidi="fa-IR"/>
        </w:rPr>
      </w:pPr>
      <w:r>
        <w:rPr>
          <w:rFonts w:asciiTheme="majorBidi" w:hAnsiTheme="majorBidi" w:cs="B Zar"/>
          <w:sz w:val="28"/>
          <w:szCs w:val="28"/>
          <w:rtl/>
          <w:lang w:bidi="fa-IR"/>
        </w:rPr>
        <w:tab/>
      </w:r>
      <w:r>
        <w:rPr>
          <w:rFonts w:asciiTheme="majorBidi" w:hAnsiTheme="majorBidi" w:cs="B Zar"/>
          <w:sz w:val="28"/>
          <w:szCs w:val="28"/>
          <w:lang w:bidi="fa-IR"/>
        </w:rPr>
        <w:t>…</w:t>
      </w:r>
    </w:p>
    <w:p w:rsidR="00153574" w:rsidRDefault="00F64F39" w:rsidP="0035651D">
      <w:pPr>
        <w:tabs>
          <w:tab w:val="left" w:pos="7853"/>
        </w:tabs>
        <w:bidi/>
        <w:jc w:val="right"/>
        <w:rPr>
          <w:rFonts w:asciiTheme="majorBidi" w:hAnsiTheme="majorBidi" w:cs="B Zar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Z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p</m:t>
              </m:r>
            </m:sub>
          </m:sSub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μ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A</m:t>
                  </m:r>
                </m:sub>
              </m:sSub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n1</m:t>
              </m:r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y</m:t>
              </m:r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k-1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*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n2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y</m:t>
              </m:r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k-2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*…*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A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nn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y</m:t>
                      </m:r>
                    </m:sub>
                  </m:sSub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y</m:t>
              </m:r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</m:t>
                  </m:r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n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y</m:t>
                      </m:r>
                    </m:sub>
                  </m:sSub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B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n1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k-1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B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n2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k-2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*…*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B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nn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u1</m:t>
                      </m:r>
                    </m:sub>
                  </m:sSub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</m:t>
                  </m:r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n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1</m:t>
                          </m:r>
                        </m:sub>
                      </m:sSub>
                    </m:sub>
                  </m:sSub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n1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k-1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n2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k-2</m:t>
                  </m:r>
                </m:e>
              </m:d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*…*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A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nn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y</m:t>
                      </m:r>
                    </m:sub>
                  </m:sSub>
                </m:sub>
              </m:sSub>
            </m:sub>
          </m:sSub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(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u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2</m:t>
              </m:r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k-</m:t>
              </m:r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n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u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2</m:t>
                      </m:r>
                    </m:sub>
                  </m:sSub>
                </m:sub>
              </m:sSub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)</m:t>
          </m:r>
        </m:oMath>
      </m:oMathPara>
    </w:p>
    <w:p w:rsidR="0035651D" w:rsidRDefault="00C145D9" w:rsidP="00C145D9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اگر تابع عضویت را به شکل گوسین بدست آوریم، پس:</w:t>
      </w:r>
    </w:p>
    <w:p w:rsidR="00923A54" w:rsidRDefault="00F64F39" w:rsidP="00923A54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ij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y(k-j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)=</m:t>
          </m:r>
          <m:func>
            <m:func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exp</m:t>
              </m:r>
            </m:fName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(</m:t>
              </m:r>
              <m:f>
                <m:f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-0.5</m:t>
                  </m:r>
                  <m:sSup>
                    <m:sSup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(y</m:t>
                      </m:r>
                      <m:d>
                        <m:dPr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k-j</m:t>
                          </m:r>
                        </m:e>
                      </m:d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C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eastAsiaTheme="minorEastAsia" w:hAnsi="Cambria Math" w:cs="B Zar"/>
                                  <w:i/>
                                  <w:sz w:val="28"/>
                                  <w:szCs w:val="28"/>
                                  <w:lang w:bidi="fa-IR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 w:cs="B Zar"/>
                                  <w:sz w:val="28"/>
                                  <w:szCs w:val="28"/>
                                  <w:lang w:bidi="fa-IR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 w:cs="B Zar"/>
                                  <w:sz w:val="28"/>
                                  <w:szCs w:val="28"/>
                                  <w:lang w:bidi="fa-IR"/>
                                </w:rPr>
                                <m:t>ij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)</m:t>
                      </m:r>
                    </m:e>
                    <m:sup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2</m:t>
                      </m:r>
                    </m:sup>
                  </m:sSup>
                </m:num>
                <m:den>
                  <m:sSubSup>
                    <m:sSubSup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σ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ij</m:t>
                          </m:r>
                        </m:sub>
                      </m:sSub>
                    </m:sub>
                    <m:sup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2</m:t>
                      </m:r>
                    </m:sup>
                  </m:sSubSup>
                </m:den>
              </m:f>
            </m:e>
          </m:func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), i=1,n;j=1,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n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y</m:t>
              </m:r>
            </m:sub>
          </m:sSub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                      (5)</m:t>
          </m:r>
        </m:oMath>
      </m:oMathPara>
    </w:p>
    <w:p w:rsidR="00923A54" w:rsidRDefault="00923A54" w:rsidP="00923A54">
      <w:pPr>
        <w:tabs>
          <w:tab w:val="left" w:pos="1005"/>
        </w:tabs>
        <w:bidi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/>
          <w:sz w:val="28"/>
          <w:szCs w:val="28"/>
          <w:rtl/>
          <w:lang w:bidi="fa-IR"/>
        </w:rPr>
        <w:tab/>
      </w:r>
      <m:oMath>
        <m:r>
          <m:rPr>
            <m:sty m:val="p"/>
          </m:rPr>
          <w:rPr>
            <w:rFonts w:ascii="Cambria Math" w:eastAsiaTheme="minorEastAsia" w:hAnsi="Cambria Math" w:cs="B Zar"/>
            <w:sz w:val="28"/>
            <w:szCs w:val="28"/>
            <w:lang w:bidi="fa-IR"/>
          </w:rPr>
          <w:br/>
        </m:r>
      </m:oMath>
      <m:oMathPara>
        <m:oMath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B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il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(k-l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)=</m:t>
          </m:r>
          <m:func>
            <m:func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exp</m:t>
              </m:r>
            </m:fName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(</m:t>
              </m:r>
              <m:f>
                <m:f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-0.5</m:t>
                  </m:r>
                  <m:sSup>
                    <m:sSup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1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k-l</m:t>
                          </m:r>
                        </m:e>
                      </m:d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C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eastAsiaTheme="minorEastAsia" w:hAnsi="Cambria Math" w:cs="B Zar"/>
                                  <w:i/>
                                  <w:sz w:val="28"/>
                                  <w:szCs w:val="28"/>
                                  <w:lang w:bidi="fa-IR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 w:cs="B Zar"/>
                                  <w:sz w:val="28"/>
                                  <w:szCs w:val="28"/>
                                  <w:lang w:bidi="fa-IR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 w:cs="B Zar"/>
                                  <w:sz w:val="28"/>
                                  <w:szCs w:val="28"/>
                                  <w:lang w:bidi="fa-IR"/>
                                </w:rPr>
                                <m:t>il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)</m:t>
                      </m:r>
                    </m:e>
                    <m:sup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2</m:t>
                      </m:r>
                    </m:sup>
                  </m:sSup>
                </m:num>
                <m:den>
                  <m:sSubSup>
                    <m:sSubSup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σ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il</m:t>
                          </m:r>
                        </m:sub>
                      </m:sSub>
                    </m:sub>
                    <m:sup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2</m:t>
                      </m:r>
                    </m:sup>
                  </m:sSubSup>
                </m:den>
              </m:f>
            </m:e>
          </m:func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), i=1,n;l=1,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n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</m:sub>
          </m:sSub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                  (6)</m:t>
          </m:r>
        </m:oMath>
      </m:oMathPara>
    </w:p>
    <w:p w:rsidR="00C145D9" w:rsidRDefault="00923A54" w:rsidP="00923A54">
      <w:pPr>
        <w:bidi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و</w:t>
      </w:r>
    </w:p>
    <w:p w:rsidR="00923A54" w:rsidRDefault="00F64F39" w:rsidP="00923A54">
      <w:pPr>
        <w:bidi/>
        <w:rPr>
          <w:rFonts w:asciiTheme="majorBidi" w:hAnsiTheme="majorBidi" w:cs="B Zar"/>
          <w:i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μ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im</m:t>
                  </m:r>
                </m:sub>
              </m:sSub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(k-m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)=</m:t>
          </m:r>
          <m:func>
            <m:func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exp</m:t>
              </m:r>
            </m:fName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(</m:t>
              </m:r>
              <m:f>
                <m:f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-0.5</m:t>
                  </m:r>
                  <m:sSup>
                    <m:sSup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2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k-m</m:t>
                          </m:r>
                        </m:e>
                      </m:d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C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eastAsiaTheme="minorEastAsia" w:hAnsi="Cambria Math" w:cs="B Zar"/>
                                  <w:i/>
                                  <w:sz w:val="28"/>
                                  <w:szCs w:val="28"/>
                                  <w:lang w:bidi="fa-IR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 w:cs="B Zar"/>
                                  <w:sz w:val="28"/>
                                  <w:szCs w:val="28"/>
                                  <w:lang w:bidi="fa-IR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 w:cs="B Zar"/>
                                  <w:sz w:val="28"/>
                                  <w:szCs w:val="28"/>
                                  <w:lang w:bidi="fa-IR"/>
                                </w:rPr>
                                <m:t>im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)</m:t>
                      </m:r>
                    </m:e>
                    <m:sup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2</m:t>
                      </m:r>
                    </m:sup>
                  </m:sSup>
                </m:num>
                <m:den>
                  <m:sSubSup>
                    <m:sSubSup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σ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im</m:t>
                          </m:r>
                        </m:sub>
                      </m:sSub>
                    </m:sub>
                    <m:sup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2</m:t>
                      </m:r>
                    </m:sup>
                  </m:sSubSup>
                </m:den>
              </m:f>
            </m:e>
          </m:func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), i=1,n;m=1,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n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</m:t>
                  </m:r>
                </m:sub>
              </m:sSub>
            </m:sub>
          </m:sSub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        (7)</m:t>
          </m:r>
        </m:oMath>
      </m:oMathPara>
    </w:p>
    <w:p w:rsidR="00923A54" w:rsidRDefault="00F64F39" w:rsidP="00171EF8">
      <w:pPr>
        <w:tabs>
          <w:tab w:val="left" w:pos="1574"/>
        </w:tabs>
        <w:bidi/>
        <w:jc w:val="both"/>
        <w:rPr>
          <w:rFonts w:asciiTheme="majorBidi" w:eastAsiaTheme="minorEastAsia" w:hAnsiTheme="majorBidi" w:cs="B Zar"/>
          <w:sz w:val="28"/>
          <w:szCs w:val="28"/>
          <w:rtl/>
          <w:lang w:bidi="fa-IR"/>
        </w:rPr>
      </w:pP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C</m:t>
            </m:r>
          </m:e>
          <m:sub>
            <m:sSub>
              <m:sSubPr>
                <m:ctrlPr>
                  <w:rPr>
                    <w:rFonts w:ascii="Cambria Math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A</m:t>
                </m:r>
              </m:e>
              <m:sub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ij</m:t>
                </m:r>
              </m:sub>
            </m:sSub>
          </m:sub>
        </m:sSub>
      </m:oMath>
      <w:r w:rsidR="00923A54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σ</m:t>
            </m:r>
          </m:e>
          <m:sub>
            <m:sSub>
              <m:sSubPr>
                <m:ctrlPr>
                  <w:rPr>
                    <w:rFonts w:ascii="Cambria Math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A</m:t>
                </m:r>
              </m:e>
              <m:sub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ij</m:t>
                </m:r>
              </m:sub>
            </m:sSub>
          </m:sub>
        </m:sSub>
      </m:oMath>
      <w:r w:rsidR="00923A54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C</m:t>
            </m:r>
          </m:e>
          <m:sub>
            <m:sSub>
              <m:sSubPr>
                <m:ctrlPr>
                  <w:rPr>
                    <w:rFonts w:ascii="Cambria Math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B</m:t>
                </m:r>
              </m:e>
              <m:sub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il</m:t>
                </m:r>
              </m:sub>
            </m:sSub>
          </m:sub>
        </m:sSub>
      </m:oMath>
      <w:r w:rsidR="00923A54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σ</m:t>
            </m:r>
          </m:e>
          <m:sub>
            <m:sSub>
              <m:sSubPr>
                <m:ctrlPr>
                  <w:rPr>
                    <w:rFonts w:ascii="Cambria Math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B</m:t>
                </m:r>
              </m:e>
              <m:sub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il</m:t>
                </m:r>
              </m:sub>
            </m:sSub>
          </m:sub>
        </m:sSub>
      </m:oMath>
      <w:r w:rsidR="00171EF8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C</m:t>
            </m:r>
          </m:e>
          <m:sub>
            <m:sSub>
              <m:sSubPr>
                <m:ctrlPr>
                  <w:rPr>
                    <w:rFonts w:ascii="Cambria Math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C</m:t>
                </m:r>
              </m:e>
              <m:sub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im</m:t>
                </m:r>
              </m:sub>
            </m:sSub>
          </m:sub>
        </m:sSub>
      </m:oMath>
      <w:r w:rsidR="00171EF8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σ</m:t>
            </m:r>
          </m:e>
          <m:sub>
            <m:sSub>
              <m:sSubPr>
                <m:ctrlPr>
                  <w:rPr>
                    <w:rFonts w:ascii="Cambria Math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C</m:t>
                </m:r>
              </m:e>
              <m:sub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im</m:t>
                </m:r>
              </m:sub>
            </m:sSub>
          </m:sub>
        </m:sSub>
      </m:oMath>
      <w:r w:rsidR="00171EF8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پارامترهای توابع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μ</m:t>
            </m:r>
          </m:e>
          <m:sub>
            <m:sSub>
              <m:sSubPr>
                <m:ctrlPr>
                  <w:rPr>
                    <w:rFonts w:ascii="Cambria Math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A</m:t>
                </m:r>
              </m:e>
              <m:sub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ij</m:t>
                </m:r>
              </m:sub>
            </m:sSub>
          </m:sub>
        </m:sSub>
      </m:oMath>
      <w:r w:rsidR="00171EF8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μ</m:t>
            </m:r>
          </m:e>
          <m:sub>
            <m:sSub>
              <m:sSubPr>
                <m:ctrlPr>
                  <w:rPr>
                    <w:rFonts w:ascii="Cambria Math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B</m:t>
                </m:r>
              </m:e>
              <m:sub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il</m:t>
                </m:r>
              </m:sub>
            </m:sSub>
          </m:sub>
        </m:sSub>
      </m:oMath>
      <w:r w:rsidR="00171EF8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μ</m:t>
            </m:r>
          </m:e>
          <m:sub>
            <m:sSub>
              <m:sSubPr>
                <m:ctrlPr>
                  <w:rPr>
                    <w:rFonts w:ascii="Cambria Math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C</m:t>
                </m:r>
              </m:e>
              <m:sub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im</m:t>
                </m:r>
              </m:sub>
            </m:sSub>
          </m:sub>
        </m:sSub>
      </m:oMath>
      <w:r w:rsidR="00171EF8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می</w:t>
      </w:r>
      <w:r w:rsidR="00171EF8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باشند. این</w:t>
      </w:r>
      <w:r w:rsidR="00171EF8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 پارامترهایی منطقی می</w:t>
      </w:r>
      <w:r w:rsidR="00171EF8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باشند.</w:t>
      </w:r>
    </w:p>
    <w:p w:rsidR="008D2053" w:rsidRDefault="00F64F39" w:rsidP="008D2053">
      <w:pPr>
        <w:tabs>
          <w:tab w:val="left" w:pos="1574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q</m:t>
              </m:r>
            </m:sub>
          </m:sSub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γ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q</m:t>
              </m:r>
            </m:sub>
          </m:sSub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                                                                                                                                 (8)</m:t>
          </m:r>
        </m:oMath>
      </m:oMathPara>
    </w:p>
    <w:p w:rsidR="008D2053" w:rsidRDefault="008D2053" w:rsidP="009623DD">
      <w:pPr>
        <w:tabs>
          <w:tab w:val="left" w:pos="1072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با جایگزین کردن روابط (4) و (8) در رابطه (3) خروجی سیستم به صورت زیر بدست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آید:</w:t>
      </w:r>
    </w:p>
    <w:p w:rsidR="008D2053" w:rsidRDefault="00F64F39" w:rsidP="008D2053">
      <w:pPr>
        <w:tabs>
          <w:tab w:val="left" w:pos="1072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y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m</m:t>
              </m:r>
            </m:sub>
          </m:sSub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(k)=</m:t>
          </m:r>
          <m:f>
            <m:f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1</m:t>
              </m:r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naryPr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q=1</m:t>
                  </m:r>
                </m:sub>
                <m:sup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p</m:t>
                  </m:r>
                </m:sup>
                <m:e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Z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q</m:t>
                      </m:r>
                    </m:sub>
                  </m:sSub>
                </m:e>
              </m:nary>
            </m:den>
          </m:f>
          <m:nary>
            <m:naryPr>
              <m:chr m:val="∑"/>
              <m:limLoc m:val="undOvr"/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naryPr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q=1</m:t>
              </m:r>
            </m:sub>
            <m:sup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p</m:t>
              </m:r>
            </m:sup>
            <m:e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Z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q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γ</m:t>
                  </m:r>
                </m:e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q</m:t>
                  </m:r>
                </m:sub>
              </m:sSub>
            </m:e>
          </m:nary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                                                                                     (9)</m:t>
          </m:r>
        </m:oMath>
      </m:oMathPara>
    </w:p>
    <w:p w:rsidR="008D2053" w:rsidRDefault="008D2053" w:rsidP="00C32C60">
      <w:pPr>
        <w:tabs>
          <w:tab w:val="left" w:pos="1808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این سیستم</w:t>
      </w:r>
      <w:r w:rsidR="007F22B9">
        <w:rPr>
          <w:rFonts w:asciiTheme="majorBidi" w:hAnsiTheme="majorBidi" w:cs="B Zar" w:hint="cs"/>
          <w:sz w:val="28"/>
          <w:szCs w:val="28"/>
          <w:rtl/>
          <w:lang w:bidi="fa-IR"/>
        </w:rPr>
        <w:t>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 w:rsidR="007F22B9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سیستم </w:t>
      </w:r>
      <w:r w:rsidR="00C32C60">
        <w:rPr>
          <w:rFonts w:asciiTheme="majorBidi" w:hAnsiTheme="majorBidi" w:cs="B Zar" w:hint="cs"/>
          <w:sz w:val="28"/>
          <w:szCs w:val="28"/>
          <w:rtl/>
          <w:lang w:bidi="fa-IR"/>
        </w:rPr>
        <w:t>انطباقی مبتنی بر منطق فازی (</w:t>
      </w:r>
      <w:r w:rsidR="00C32C60">
        <w:rPr>
          <w:rFonts w:asciiTheme="majorBidi" w:hAnsiTheme="majorBidi" w:cs="B Zar"/>
          <w:sz w:val="28"/>
          <w:szCs w:val="28"/>
          <w:lang w:bidi="fa-IR"/>
        </w:rPr>
        <w:t>ANFIS</w:t>
      </w:r>
      <w:r w:rsidR="00C32C60">
        <w:rPr>
          <w:rFonts w:asciiTheme="majorBidi" w:hAnsiTheme="majorBidi" w:cs="B Zar" w:hint="cs"/>
          <w:sz w:val="28"/>
          <w:szCs w:val="28"/>
          <w:rtl/>
          <w:lang w:bidi="fa-IR"/>
        </w:rPr>
        <w:t>) می</w:t>
      </w:r>
      <w:r w:rsidR="00C32C6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</w:t>
      </w:r>
    </w:p>
    <w:p w:rsidR="00C32C60" w:rsidRDefault="00C32C60" w:rsidP="00C32C60">
      <w:pPr>
        <w:tabs>
          <w:tab w:val="left" w:pos="1808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تفاوت بین خروجی صفحه </w:t>
      </w:r>
      <w:r>
        <w:rPr>
          <w:rFonts w:asciiTheme="majorBidi" w:hAnsiTheme="majorBidi" w:cs="B Zar"/>
          <w:sz w:val="28"/>
          <w:szCs w:val="28"/>
          <w:lang w:bidi="fa-IR"/>
        </w:rPr>
        <w:t>y(k)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خروجی شبکه </w:t>
      </w:r>
      <w:proofErr w:type="spellStart"/>
      <w:r>
        <w:rPr>
          <w:rFonts w:asciiTheme="majorBidi" w:hAnsiTheme="majorBidi" w:cs="B Zar"/>
          <w:sz w:val="28"/>
          <w:szCs w:val="28"/>
          <w:lang w:bidi="fa-IR"/>
        </w:rPr>
        <w:t>y</w:t>
      </w:r>
      <w:r>
        <w:rPr>
          <w:rFonts w:asciiTheme="majorBidi" w:hAnsiTheme="majorBidi" w:cs="B Zar"/>
          <w:sz w:val="28"/>
          <w:szCs w:val="28"/>
          <w:vertAlign w:val="subscript"/>
          <w:lang w:bidi="fa-IR"/>
        </w:rPr>
        <w:t>m</w:t>
      </w:r>
      <w:proofErr w:type="spellEnd"/>
      <w:r>
        <w:rPr>
          <w:rFonts w:asciiTheme="majorBidi" w:hAnsiTheme="majorBidi" w:cs="B Zar"/>
          <w:sz w:val="28"/>
          <w:szCs w:val="28"/>
          <w:lang w:bidi="fa-IR"/>
        </w:rPr>
        <w:t>(k)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خطای 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نامیده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شود:</w:t>
      </w:r>
    </w:p>
    <w:p w:rsidR="00C32C60" w:rsidRDefault="00C32C60" w:rsidP="00C32C60">
      <w:pPr>
        <w:tabs>
          <w:tab w:val="left" w:pos="1808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m:oMathPara>
        <m:oMath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e</m:t>
          </m:r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=y</m:t>
          </m:r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-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y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m</m:t>
              </m:r>
            </m:sub>
          </m:sSub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(k)                                                                                                  (10)</m:t>
          </m:r>
        </m:oMath>
      </m:oMathPara>
    </w:p>
    <w:p w:rsidR="00C32C60" w:rsidRDefault="00C32C60" w:rsidP="00C32C60">
      <w:pPr>
        <w:tabs>
          <w:tab w:val="left" w:pos="1808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خطا برای تصحیح پارامترهای سیستم منطق فازی، از طریق حداقل کردن تابع هزینه زیر، به کار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روند:</w:t>
      </w:r>
    </w:p>
    <w:p w:rsidR="00C32C60" w:rsidRDefault="00C32C60" w:rsidP="00C32C60">
      <w:pPr>
        <w:tabs>
          <w:tab w:val="left" w:pos="1808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m:oMathPara>
        <m:oMath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ε=</m:t>
          </m:r>
          <m:f>
            <m:f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2</m:t>
              </m:r>
            </m:den>
          </m:f>
          <m:nary>
            <m:naryPr>
              <m:chr m:val="∑"/>
              <m:limLoc m:val="undOvr"/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naryPr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k=1</m:t>
              </m:r>
            </m:sub>
            <m:sup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N</m:t>
              </m:r>
            </m:sup>
            <m:e>
              <m:sSup>
                <m:sSup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[y</m:t>
                  </m:r>
                  <m:d>
                    <m:d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k</m:t>
                      </m:r>
                    </m:e>
                  </m:d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-</m:t>
                  </m:r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y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m</m:t>
                      </m:r>
                    </m:sub>
                  </m:sSub>
                  <m:d>
                    <m:d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k</m:t>
                      </m:r>
                    </m:e>
                  </m:d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]</m:t>
                  </m:r>
                </m:e>
                <m:sup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e>
          </m:nary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                                                                                          (11)</m:t>
          </m:r>
        </m:oMath>
      </m:oMathPara>
    </w:p>
    <w:p w:rsidR="00C32C60" w:rsidRDefault="00C32C60" w:rsidP="00C32C60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برای به روز کردن پارامترهای منطقی از روش گرادیان نزولی استفاده شده است. روش حداقل مربعات </w:t>
      </w:r>
      <w:r w:rsidR="00DF02A8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برای به روز نمودن پارامترهای نتیجه (حاصله) به کار رفته است. هر تکرار الگوریتم آموزشی دوگانه شامل یک حرکت رفت و یک حرکت برگشت در </w:t>
      </w:r>
      <w:r w:rsidR="00DF02A8">
        <w:rPr>
          <w:rFonts w:asciiTheme="majorBidi" w:hAnsiTheme="majorBidi" w:cs="B Zar"/>
          <w:sz w:val="28"/>
          <w:szCs w:val="28"/>
          <w:lang w:bidi="fa-IR"/>
        </w:rPr>
        <w:t>ANFIS</w:t>
      </w:r>
      <w:r w:rsidR="00DF02A8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می</w:t>
      </w:r>
      <w:r w:rsidR="00DF02A8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باشد. </w:t>
      </w:r>
      <w:proofErr w:type="gramStart"/>
      <w:r w:rsidR="00DF02A8">
        <w:rPr>
          <w:rFonts w:asciiTheme="majorBidi" w:hAnsiTheme="majorBidi" w:cs="B Zar"/>
          <w:sz w:val="28"/>
          <w:szCs w:val="28"/>
          <w:lang w:bidi="fa-IR"/>
        </w:rPr>
        <w:t>Jang</w:t>
      </w:r>
      <w:r w:rsidR="00DF02A8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پیش</w:t>
      </w:r>
      <w:r w:rsidR="00DF02A8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زمینه ریاضی الگوریتم آموزش (یادگیری) دوگانه را توضیح داده است (مرجع 21).</w:t>
      </w:r>
      <w:proofErr w:type="gramEnd"/>
    </w:p>
    <w:p w:rsidR="00DF02A8" w:rsidRPr="00927324" w:rsidRDefault="00927324" w:rsidP="00927324">
      <w:pPr>
        <w:pStyle w:val="ListParagraph"/>
        <w:numPr>
          <w:ilvl w:val="0"/>
          <w:numId w:val="1"/>
        </w:numPr>
        <w:bidi/>
        <w:jc w:val="both"/>
        <w:rPr>
          <w:rFonts w:asciiTheme="majorBidi" w:hAnsiTheme="majorBidi" w:cs="B Zar"/>
          <w:b/>
          <w:bCs/>
          <w:sz w:val="28"/>
          <w:szCs w:val="28"/>
          <w:lang w:bidi="fa-IR"/>
        </w:rPr>
      </w:pPr>
      <w:r>
        <w:rPr>
          <w:rFonts w:asciiTheme="majorBidi" w:hAnsiTheme="majorBidi" w:cs="B Zar" w:hint="cs"/>
          <w:b/>
          <w:bCs/>
          <w:sz w:val="28"/>
          <w:szCs w:val="28"/>
          <w:rtl/>
          <w:lang w:bidi="fa-IR"/>
        </w:rPr>
        <w:t>نتایج شبیه</w:t>
      </w:r>
      <w:r>
        <w:rPr>
          <w:rFonts w:asciiTheme="majorBidi" w:hAnsiTheme="majorBidi" w:cs="B Zar" w:hint="cs"/>
          <w:b/>
          <w:bCs/>
          <w:sz w:val="28"/>
          <w:szCs w:val="28"/>
          <w:rtl/>
          <w:lang w:bidi="fa-IR"/>
        </w:rPr>
        <w:softHyphen/>
        <w:t>سازی و بحث</w:t>
      </w:r>
    </w:p>
    <w:p w:rsidR="00927324" w:rsidRDefault="00927324" w:rsidP="00927324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هدف اصلی این پژوهش، ساخت یک مدل </w:t>
      </w:r>
      <w:r>
        <w:rPr>
          <w:rFonts w:asciiTheme="majorBidi" w:hAnsiTheme="majorBidi" w:cs="B Zar"/>
          <w:sz w:val="28"/>
          <w:szCs w:val="28"/>
          <w:lang w:bidi="fa-IR"/>
        </w:rPr>
        <w:t>ANFIS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برای 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جابجایی شعاعی سد قوسی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</w:t>
      </w:r>
    </w:p>
    <w:p w:rsidR="00F64F39" w:rsidRDefault="00927324" w:rsidP="00927324">
      <w:pPr>
        <w:bidi/>
        <w:jc w:val="both"/>
        <w:rPr>
          <w:rFonts w:asciiTheme="majorBidi" w:hAnsiTheme="majorBidi" w:cs="B Zar" w:hint="cs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انتخاب یک مجموعه مناسب از متغیرهای ورودی طی توسعه </w:t>
      </w:r>
      <w:r>
        <w:rPr>
          <w:rFonts w:asciiTheme="majorBidi" w:hAnsiTheme="majorBidi" w:cs="B Zar"/>
          <w:sz w:val="28"/>
          <w:szCs w:val="28"/>
          <w:lang w:bidi="fa-IR"/>
        </w:rPr>
        <w:t>ANFIS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برای مدل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مهم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 فشار هیدرواستاتیک و بار حرارتی مهم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ترین اجزایی هستند که باید هنگام مدل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جابجایی سد، در نظر گرفته شوند.</w:t>
      </w:r>
      <w:r w:rsidR="00AA5E7C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بار هیدرواستاتیک را می</w:t>
      </w:r>
      <w:r w:rsidR="00AA5E7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توان بر مبنای سطح آب مخزن به دقت مدل نمود. توصیف بار گرمایی (حرارتی) نیازمند این است که مقدار دما در چندین نقطه از سازه مشخص باشد. </w:t>
      </w:r>
      <w:r w:rsidR="00F64F39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این آگاهی معمولاً وجود ندارد. بنابراین، بار گرمایی </w:t>
      </w:r>
      <w:r w:rsidR="00F64F39">
        <w:rPr>
          <w:rFonts w:asciiTheme="majorBidi" w:hAnsiTheme="majorBidi" w:cs="B Zar" w:hint="cs"/>
          <w:sz w:val="28"/>
          <w:szCs w:val="28"/>
          <w:rtl/>
          <w:lang w:bidi="fa-IR"/>
        </w:rPr>
        <w:lastRenderedPageBreak/>
        <w:t>را می</w:t>
      </w:r>
      <w:r w:rsidR="00F64F3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توان با پارامتر </w:t>
      </w:r>
      <w:r w:rsidR="00F64F39">
        <w:rPr>
          <w:rFonts w:asciiTheme="majorBidi" w:hAnsiTheme="majorBidi" w:cs="B Zar"/>
          <w:sz w:val="28"/>
          <w:szCs w:val="28"/>
          <w:lang w:bidi="fa-IR"/>
        </w:rPr>
        <w:t>d</w:t>
      </w:r>
      <w:r w:rsidR="00F64F39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نشان داد. در حالی که برای پیشنهاد مدلی جابجایی</w:t>
      </w:r>
      <w:r w:rsidR="00F64F3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افقی سد، </w:t>
      </w:r>
      <w:proofErr w:type="spellStart"/>
      <w:r w:rsidR="00F64F39">
        <w:rPr>
          <w:rFonts w:asciiTheme="majorBidi" w:hAnsiTheme="majorBidi" w:cs="B Zar"/>
          <w:sz w:val="28"/>
          <w:szCs w:val="28"/>
          <w:lang w:bidi="fa-IR"/>
        </w:rPr>
        <w:t>Demirkaya</w:t>
      </w:r>
      <w:proofErr w:type="spellEnd"/>
      <w:r w:rsidR="00F64F39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متغیرهای ورودی زیر را انتخاب کرد: سطح آب مخزن، مقادیر نشان داده شده توسط گرماسنج تعبیه شده در وجه بالادست و پایین</w:t>
      </w:r>
      <w:r w:rsidR="00F64F3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دست و در میانه سد و دمای هوا.</w:t>
      </w:r>
    </w:p>
    <w:p w:rsidR="00927324" w:rsidRDefault="00F64F39" w:rsidP="00943EBB">
      <w:pPr>
        <w:bidi/>
        <w:jc w:val="both"/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جابجایی سد یک نوع رفتار متغیر زمانی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 در این پژوهش، برای محاسبه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ی جابجایی شعاعی نقاط </w:t>
      </w:r>
      <w:r>
        <w:rPr>
          <w:rFonts w:asciiTheme="majorBidi" w:hAnsiTheme="majorBidi" w:cs="B Zar"/>
          <w:sz w:val="28"/>
          <w:szCs w:val="28"/>
          <w:lang w:bidi="fa-IR"/>
        </w:rPr>
        <w:t>p</w:t>
      </w:r>
      <w:r>
        <w:rPr>
          <w:rFonts w:asciiTheme="majorBidi" w:hAnsiTheme="majorBidi" w:cs="B Zar"/>
          <w:sz w:val="28"/>
          <w:szCs w:val="28"/>
          <w:vertAlign w:val="subscript"/>
          <w:lang w:bidi="fa-IR"/>
        </w:rPr>
        <w:t>1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</w:t>
      </w:r>
      <w:r>
        <w:rPr>
          <w:rFonts w:asciiTheme="majorBidi" w:hAnsiTheme="majorBidi" w:cs="B Zar"/>
          <w:sz w:val="28"/>
          <w:szCs w:val="28"/>
          <w:lang w:bidi="fa-IR"/>
        </w:rPr>
        <w:t>p</w:t>
      </w:r>
      <w:r>
        <w:rPr>
          <w:rFonts w:asciiTheme="majorBidi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در بلوک </w:t>
      </w:r>
      <w:r w:rsidR="00943EBB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2، 8 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دو مدل </w:t>
      </w:r>
      <w:r>
        <w:rPr>
          <w:rFonts w:asciiTheme="majorBidi" w:hAnsiTheme="majorBidi" w:cs="B Zar"/>
          <w:sz w:val="28"/>
          <w:szCs w:val="28"/>
          <w:lang w:bidi="fa-IR"/>
        </w:rPr>
        <w:t>ANFIS</w:t>
      </w:r>
      <w:r w:rsidR="00943EBB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تهیه شده است. ورودی</w:t>
      </w:r>
      <w:r w:rsidR="00943EB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مدل عبارتند از: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u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1</m:t>
            </m:r>
          </m:sub>
        </m:sSub>
        <m:r>
          <w:rPr>
            <w:rFonts w:ascii="Cambria Math" w:hAnsi="Cambria Math" w:cs="B Zar"/>
            <w:sz w:val="28"/>
            <w:szCs w:val="28"/>
            <w:lang w:bidi="fa-IR"/>
          </w:rPr>
          <m:t>=</m:t>
        </m:r>
        <m:r>
          <w:rPr>
            <w:rFonts w:ascii="Cambria Math" w:hAnsi="Cambria Math" w:cs="B Zar"/>
            <w:sz w:val="28"/>
            <w:szCs w:val="28"/>
            <w:lang w:bidi="fa-IR"/>
          </w:rPr>
          <m:t>d=</m:t>
        </m:r>
        <m:f>
          <m:f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fPr>
          <m:num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2π</m:t>
            </m:r>
            <m:sSub>
              <m:sSubPr>
                <m:ctrlP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j</m:t>
                </m:r>
              </m:e>
              <m:sub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d</m:t>
                </m:r>
              </m:sub>
            </m:sSub>
          </m:num>
          <m:den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365</m:t>
            </m:r>
          </m:den>
        </m:f>
      </m:oMath>
      <w:r w:rsidR="00943EBB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u</m:t>
            </m:r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2</m:t>
            </m:r>
          </m:sub>
        </m:sSub>
        <m:r>
          <w:rPr>
            <w:rFonts w:ascii="Cambria Math" w:hAnsi="Cambria Math" w:cs="B Zar"/>
            <w:sz w:val="28"/>
            <w:szCs w:val="28"/>
            <w:lang w:bidi="fa-IR"/>
          </w:rPr>
          <m:t>=</m:t>
        </m:r>
        <m:r>
          <w:rPr>
            <w:rFonts w:ascii="Cambria Math" w:hAnsi="Cambria Math" w:cs="B Zar"/>
            <w:sz w:val="28"/>
            <w:szCs w:val="28"/>
            <w:lang w:bidi="fa-IR"/>
          </w:rPr>
          <m:t>h</m:t>
        </m:r>
      </m:oMath>
      <w:r w:rsidR="00943EBB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 مقادیر جابجایی افقی اندازه</w:t>
      </w:r>
      <w:r w:rsidR="00943EBB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گیری شده در بازه</w:t>
      </w:r>
      <w:r w:rsidR="00943EBB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های زمانی پیشین، که </w:t>
      </w:r>
      <w:r w:rsidR="00943EBB">
        <w:rPr>
          <w:rFonts w:asciiTheme="majorBidi" w:eastAsiaTheme="minorEastAsia" w:hAnsiTheme="majorBidi" w:cs="B Zar"/>
          <w:sz w:val="28"/>
          <w:szCs w:val="28"/>
          <w:lang w:bidi="fa-IR"/>
        </w:rPr>
        <w:t>d</w:t>
      </w:r>
      <w:r w:rsidR="00943EBB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بین 0 و </w:t>
      </w:r>
      <w:r w:rsidR="00943EBB">
        <w:rPr>
          <w:rFonts w:asciiTheme="majorBidi" w:eastAsiaTheme="minorEastAsia" w:hAnsiTheme="majorBidi" w:cs="B Zar"/>
          <w:sz w:val="28"/>
          <w:szCs w:val="28"/>
          <w:lang w:bidi="fa-IR"/>
        </w:rPr>
        <w:t>2</w:t>
      </w:r>
      <w:r w:rsidR="00943EBB">
        <w:rPr>
          <w:rFonts w:ascii="GreekC" w:eastAsiaTheme="minorEastAsia" w:hAnsi="GreekC" w:cs="GreekC"/>
          <w:sz w:val="28"/>
          <w:szCs w:val="28"/>
          <w:lang w:bidi="fa-IR"/>
        </w:rPr>
        <w:t>p</w:t>
      </w:r>
      <w:r w:rsidR="00943EBB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تغیر می</w:t>
      </w:r>
      <w:r w:rsidR="00943EBB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کند، </w:t>
      </w:r>
      <w:proofErr w:type="spellStart"/>
      <w:r w:rsidR="00943EBB">
        <w:rPr>
          <w:rFonts w:asciiTheme="majorBidi" w:eastAsiaTheme="minorEastAsia" w:hAnsiTheme="majorBidi" w:cs="B Zar"/>
          <w:sz w:val="28"/>
          <w:szCs w:val="28"/>
          <w:lang w:bidi="fa-IR"/>
        </w:rPr>
        <w:t>j</w:t>
      </w:r>
      <w:r w:rsidR="00943EBB"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d</w:t>
      </w:r>
      <w:proofErr w:type="spellEnd"/>
      <w:r w:rsidR="00943EBB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نشان دهنده تعداد روزها از اول ژانویه می</w:t>
      </w:r>
      <w:r w:rsidR="00943EBB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باشد و </w:t>
      </w:r>
      <w:r w:rsidR="00943EBB">
        <w:rPr>
          <w:rFonts w:asciiTheme="majorBidi" w:eastAsiaTheme="minorEastAsia" w:hAnsiTheme="majorBidi" w:cs="B Zar"/>
          <w:sz w:val="28"/>
          <w:szCs w:val="28"/>
          <w:lang w:bidi="fa-IR"/>
        </w:rPr>
        <w:t>h</w:t>
      </w:r>
      <w:r w:rsidR="00943EBB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ارتفاع سطح آب است. محدوده تغیرات متغیر ورودی </w:t>
      </w:r>
      <w:r w:rsidR="00943EBB">
        <w:rPr>
          <w:rFonts w:asciiTheme="majorBidi" w:eastAsiaTheme="minorEastAsia" w:hAnsiTheme="majorBidi" w:cs="B Zar"/>
          <w:sz w:val="28"/>
          <w:szCs w:val="28"/>
          <w:lang w:bidi="fa-IR"/>
        </w:rPr>
        <w:t>h</w:t>
      </w:r>
      <w:r w:rsidR="00943EBB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بین 88/271 و 22/282 متر می</w:t>
      </w:r>
      <w:r w:rsidR="00943EBB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باشد. جعبه ابزار فازی نرم</w:t>
      </w:r>
      <w:r w:rsidR="00943EBB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افزار </w:t>
      </w:r>
      <w:r w:rsidR="00943EBB">
        <w:rPr>
          <w:rFonts w:asciiTheme="majorBidi" w:eastAsiaTheme="minorEastAsia" w:hAnsiTheme="majorBidi" w:cs="B Zar"/>
          <w:sz w:val="28"/>
          <w:szCs w:val="28"/>
          <w:lang w:bidi="fa-IR"/>
        </w:rPr>
        <w:t>MATLAB</w:t>
      </w:r>
      <w:r w:rsidR="00943EBB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برای اجرای مدل فازی استفاده شد.</w:t>
      </w:r>
    </w:p>
    <w:p w:rsidR="00943EBB" w:rsidRDefault="00943EBB" w:rsidP="00FD63E1">
      <w:pPr>
        <w:bidi/>
        <w:jc w:val="both"/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تعداد ورودی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ANFIS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به ترتیب توسط تأخیرات ورودی و خروجی </w:t>
      </w:r>
      <m:oMath>
        <m:sSub>
          <m:sSubPr>
            <m:ctrlPr>
              <w:rPr>
                <w:rFonts w:ascii="Cambria Math" w:eastAsiaTheme="minorEastAsia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n</m:t>
            </m:r>
          </m:e>
          <m:sub>
            <m:sSub>
              <m:sSubPr>
                <m:ctrlPr>
                  <w:rPr>
                    <w:rFonts w:ascii="Cambria Math" w:eastAsiaTheme="minorEastAsia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u</m:t>
                </m:r>
              </m:e>
              <m:sub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1</m:t>
                </m:r>
              </m:sub>
            </m:sSub>
          </m:sub>
        </m:sSub>
      </m:oMath>
      <w:r w:rsidR="00FD63E1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eastAsiaTheme="minorEastAsia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n</m:t>
            </m:r>
          </m:e>
          <m:sub>
            <m:sSub>
              <m:sSubPr>
                <m:ctrlPr>
                  <w:rPr>
                    <w:rFonts w:ascii="Cambria Math" w:eastAsiaTheme="minorEastAsia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u</m:t>
                </m:r>
              </m:e>
              <m:sub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2</m:t>
                </m:r>
              </m:sub>
            </m:sSub>
          </m:sub>
        </m:sSub>
      </m:oMath>
      <w:r w:rsidR="00FD63E1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eastAsiaTheme="minorEastAsia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y</m:t>
            </m:r>
          </m:sub>
        </m:sSub>
      </m:oMath>
      <w:r w:rsidR="00FD63E1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مشخص می</w:t>
      </w:r>
      <w:r w:rsidR="00FD63E1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شود. در فرآیند مدل</w:t>
      </w:r>
      <w:r w:rsidR="00FD63E1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سازی و فرآیند رفتاری، دانش و بینش قبلی می</w:t>
      </w:r>
      <w:r w:rsidR="00FD63E1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توانند را در انتخاب تعداد تأخیرهای ممکن کمک نمایند. </w:t>
      </w:r>
      <w:r w:rsidR="00156131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در این پژوهش، برای هر دو مدل دقت مطلوب برای </w:t>
      </w:r>
      <m:oMath>
        <m:sSub>
          <m:sSubPr>
            <m:ctrlPr>
              <w:rPr>
                <w:rFonts w:ascii="Cambria Math" w:eastAsiaTheme="minorEastAsia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n</m:t>
            </m:r>
          </m:e>
          <m:sub>
            <m:sSub>
              <m:sSubPr>
                <m:ctrlPr>
                  <w:rPr>
                    <w:rFonts w:ascii="Cambria Math" w:eastAsiaTheme="minorEastAsia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u</m:t>
                </m:r>
              </m:e>
              <m:sub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1</m:t>
                </m:r>
              </m:sub>
            </m:sSub>
          </m:sub>
        </m:sSub>
        <m:r>
          <w:rPr>
            <w:rFonts w:ascii="Cambria Math" w:eastAsiaTheme="minorEastAsia" w:hAnsi="Cambria Math" w:cs="B Zar"/>
            <w:sz w:val="28"/>
            <w:szCs w:val="28"/>
            <w:lang w:bidi="fa-IR"/>
          </w:rPr>
          <m:t>=1</m:t>
        </m:r>
      </m:oMath>
      <w:r w:rsidR="00156131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eastAsiaTheme="minorEastAsia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n</m:t>
            </m:r>
          </m:e>
          <m:sub>
            <m:sSub>
              <m:sSubPr>
                <m:ctrlPr>
                  <w:rPr>
                    <w:rFonts w:ascii="Cambria Math" w:eastAsiaTheme="minorEastAsia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u</m:t>
                </m:r>
              </m:e>
              <m:sub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2</m:t>
                </m:r>
              </m:sub>
            </m:sSub>
          </m:sub>
        </m:sSub>
        <m:r>
          <w:rPr>
            <w:rFonts w:ascii="Cambria Math" w:eastAsiaTheme="minorEastAsia" w:hAnsi="Cambria Math" w:cs="B Zar"/>
            <w:sz w:val="28"/>
            <w:szCs w:val="28"/>
            <w:lang w:bidi="fa-IR"/>
          </w:rPr>
          <m:t>=1</m:t>
        </m:r>
      </m:oMath>
      <w:r w:rsidR="00156131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eastAsiaTheme="minorEastAsia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y</m:t>
            </m:r>
          </m:sub>
        </m:sSub>
        <m:r>
          <w:rPr>
            <w:rFonts w:ascii="Cambria Math" w:eastAsiaTheme="minorEastAsia" w:hAnsi="Cambria Math" w:cs="B Zar"/>
            <w:sz w:val="28"/>
            <w:szCs w:val="28"/>
            <w:lang w:bidi="fa-IR"/>
          </w:rPr>
          <m:t>=3</m:t>
        </m:r>
      </m:oMath>
      <w:r w:rsidR="00156131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بدست آمد. بردار ورودی سیستم</w:t>
      </w:r>
      <w:r w:rsidR="00156131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های فازی </w:t>
      </w:r>
      <w:r w:rsidR="00156131">
        <w:rPr>
          <w:rFonts w:asciiTheme="majorBidi" w:eastAsiaTheme="minorEastAsia" w:hAnsiTheme="majorBidi" w:cs="B Zar"/>
          <w:sz w:val="28"/>
          <w:szCs w:val="28"/>
          <w:lang w:bidi="fa-IR"/>
        </w:rPr>
        <w:t xml:space="preserve">Takagi- </w:t>
      </w:r>
      <w:proofErr w:type="spellStart"/>
      <w:r w:rsidR="00156131">
        <w:rPr>
          <w:rFonts w:asciiTheme="majorBidi" w:eastAsiaTheme="minorEastAsia" w:hAnsiTheme="majorBidi" w:cs="B Zar"/>
          <w:sz w:val="28"/>
          <w:szCs w:val="28"/>
          <w:lang w:bidi="fa-IR"/>
        </w:rPr>
        <w:t>Sugeno</w:t>
      </w:r>
      <w:proofErr w:type="spellEnd"/>
      <w:r w:rsidR="00156131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عبارت است از:</w:t>
      </w:r>
    </w:p>
    <w:p w:rsidR="00156131" w:rsidRDefault="00156131" w:rsidP="00156131">
      <w:pPr>
        <w:bidi/>
        <w:jc w:val="both"/>
        <w:rPr>
          <w:rFonts w:asciiTheme="majorBidi" w:hAnsiTheme="majorBidi" w:cs="B Zar"/>
          <w:i/>
          <w:sz w:val="28"/>
          <w:szCs w:val="28"/>
          <w:rtl/>
          <w:lang w:bidi="fa-IR"/>
        </w:rPr>
      </w:pPr>
      <m:oMathPara>
        <m:oMath>
          <m:sSup>
            <m:sSup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I</m:t>
              </m:r>
            </m:e>
            <m:sup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T</m:t>
              </m:r>
            </m:sup>
          </m:sSup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=[y</m:t>
          </m:r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k-1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, y</m:t>
          </m:r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k-2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, y</m:t>
          </m:r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k-3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,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u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1</m:t>
              </m:r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k-1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, </m:t>
          </m:r>
          <m:sSub>
            <m:sSub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u</m:t>
              </m:r>
            </m:e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2</m:t>
              </m:r>
            </m:sub>
          </m:sSub>
          <m:d>
            <m:d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k-1</m:t>
              </m:r>
            </m:e>
          </m:d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]                        </m:t>
          </m:r>
        </m:oMath>
      </m:oMathPara>
    </w:p>
    <w:p w:rsidR="00156131" w:rsidRDefault="00156131" w:rsidP="00B76CCC">
      <w:pPr>
        <w:tabs>
          <w:tab w:val="left" w:pos="1239"/>
        </w:tabs>
        <w:bidi/>
        <w:jc w:val="both"/>
        <w:rPr>
          <w:rFonts w:asciiTheme="majorBidi" w:hAnsiTheme="majorBidi" w:cs="B Zar" w:hint="cs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مقدار 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بینی شده جابجایی شعاعی در بازه زمانی </w:t>
      </w:r>
      <w:r>
        <w:rPr>
          <w:rFonts w:asciiTheme="majorBidi" w:hAnsiTheme="majorBidi" w:cs="B Zar"/>
          <w:sz w:val="28"/>
          <w:szCs w:val="28"/>
          <w:lang w:bidi="fa-IR"/>
        </w:rPr>
        <w:t>k</w:t>
      </w:r>
      <w:r w:rsidR="00B76CCC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به مقدار جابجایی شعاعی اندازه</w:t>
      </w:r>
      <w:r w:rsidR="00B76CC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گیری شده در بازه زمانی  (</w:t>
      </w:r>
      <w:r w:rsidR="00B76CCC">
        <w:rPr>
          <w:rFonts w:asciiTheme="majorBidi" w:hAnsiTheme="majorBidi" w:cs="B Zar"/>
          <w:sz w:val="28"/>
          <w:szCs w:val="28"/>
          <w:lang w:bidi="fa-IR"/>
        </w:rPr>
        <w:t>k-1</w:t>
      </w:r>
      <w:r w:rsidR="00B76CCC">
        <w:rPr>
          <w:rFonts w:asciiTheme="majorBidi" w:hAnsiTheme="majorBidi" w:cs="B Zar" w:hint="cs"/>
          <w:sz w:val="28"/>
          <w:szCs w:val="28"/>
          <w:rtl/>
          <w:lang w:bidi="fa-IR"/>
        </w:rPr>
        <w:t>)، (</w:t>
      </w:r>
      <w:r w:rsidR="00B76CCC">
        <w:rPr>
          <w:rFonts w:asciiTheme="majorBidi" w:hAnsiTheme="majorBidi" w:cs="B Zar"/>
          <w:sz w:val="28"/>
          <w:szCs w:val="28"/>
          <w:lang w:bidi="fa-IR"/>
        </w:rPr>
        <w:t>k-2</w:t>
      </w:r>
      <w:r w:rsidR="00B76CCC">
        <w:rPr>
          <w:rFonts w:asciiTheme="majorBidi" w:hAnsiTheme="majorBidi" w:cs="B Zar" w:hint="cs"/>
          <w:sz w:val="28"/>
          <w:szCs w:val="28"/>
          <w:rtl/>
          <w:lang w:bidi="fa-IR"/>
        </w:rPr>
        <w:t>) و (</w:t>
      </w:r>
      <w:r w:rsidR="00B76CCC">
        <w:rPr>
          <w:rFonts w:asciiTheme="majorBidi" w:hAnsiTheme="majorBidi" w:cs="B Zar"/>
          <w:sz w:val="28"/>
          <w:szCs w:val="28"/>
          <w:lang w:bidi="fa-IR"/>
        </w:rPr>
        <w:t>k-3</w:t>
      </w:r>
      <w:r w:rsidR="00B76CCC">
        <w:rPr>
          <w:rFonts w:asciiTheme="majorBidi" w:hAnsiTheme="majorBidi" w:cs="B Zar" w:hint="cs"/>
          <w:sz w:val="28"/>
          <w:szCs w:val="28"/>
          <w:rtl/>
          <w:lang w:bidi="fa-IR"/>
        </w:rPr>
        <w:t>) یعنی (</w:t>
      </w:r>
      <w:r w:rsidR="00B76CCC">
        <w:rPr>
          <w:rFonts w:asciiTheme="majorBidi" w:hAnsiTheme="majorBidi" w:cs="B Zar"/>
          <w:sz w:val="28"/>
          <w:szCs w:val="28"/>
          <w:lang w:bidi="fa-IR"/>
        </w:rPr>
        <w:t>y(k-1),y(k-2),y(k-3)</w:t>
      </w:r>
      <w:r w:rsidR="00B76CCC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)، ارتفاع سطح آب و مقدار پارامتر </w:t>
      </w:r>
      <w:r w:rsidR="00B76CCC">
        <w:rPr>
          <w:rFonts w:asciiTheme="majorBidi" w:hAnsiTheme="majorBidi" w:cs="B Zar"/>
          <w:sz w:val="28"/>
          <w:szCs w:val="28"/>
          <w:lang w:bidi="fa-IR"/>
        </w:rPr>
        <w:t>d</w:t>
      </w:r>
      <w:r w:rsidR="00B76CCC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در بازه زمانی </w:t>
      </w:r>
      <w:r w:rsidR="00B76CCC">
        <w:rPr>
          <w:rFonts w:asciiTheme="majorBidi" w:hAnsiTheme="majorBidi" w:cs="B Zar"/>
          <w:sz w:val="28"/>
          <w:szCs w:val="28"/>
          <w:lang w:bidi="fa-IR"/>
        </w:rPr>
        <w:t>k-1</w:t>
      </w:r>
      <w:r w:rsidR="00B76CCC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بستگی دارد. </w:t>
      </w:r>
      <w:r w:rsidR="00F95D39">
        <w:rPr>
          <w:rFonts w:asciiTheme="majorBidi" w:hAnsiTheme="majorBidi" w:cs="B Zar" w:hint="cs"/>
          <w:sz w:val="28"/>
          <w:szCs w:val="28"/>
          <w:rtl/>
          <w:lang w:bidi="fa-IR"/>
        </w:rPr>
        <w:t>اثرات فشار هیدرواستاتیک و بار گرمایی بر روی جابجایی</w:t>
      </w:r>
      <w:r w:rsidR="00F95D3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سد به دو صورت در نظر گرفته شده است: به طور صریح از طریق پارامترهای </w:t>
      </w:r>
      <w:r w:rsidR="00F95D39">
        <w:rPr>
          <w:rFonts w:asciiTheme="majorBidi" w:hAnsiTheme="majorBidi" w:cs="B Zar"/>
          <w:sz w:val="28"/>
          <w:szCs w:val="28"/>
          <w:lang w:bidi="fa-IR"/>
        </w:rPr>
        <w:t>d</w:t>
      </w:r>
      <w:r w:rsidR="00F95D39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</w:t>
      </w:r>
      <w:r w:rsidR="00F95D39">
        <w:rPr>
          <w:rFonts w:asciiTheme="majorBidi" w:hAnsiTheme="majorBidi" w:cs="B Zar"/>
          <w:sz w:val="28"/>
          <w:szCs w:val="28"/>
          <w:lang w:bidi="fa-IR"/>
        </w:rPr>
        <w:t>h</w:t>
      </w:r>
      <w:r w:rsidR="00F95D39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به عنوان ورودی</w:t>
      </w:r>
      <w:r w:rsidR="00F95D39"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 w:rsidR="00F95D39">
        <w:rPr>
          <w:rFonts w:asciiTheme="majorBidi" w:hAnsiTheme="majorBidi" w:cs="B Zar" w:hint="cs"/>
          <w:sz w:val="28"/>
          <w:szCs w:val="28"/>
          <w:rtl/>
          <w:lang w:bidi="fa-IR"/>
        </w:rPr>
        <w:t>های مدل و به صورت ضمنی از طریق مقادیر جابجایی شعاعی اندازه</w:t>
      </w:r>
      <w:r w:rsidR="00F95D3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گیری شده به عنوان ورودی</w:t>
      </w:r>
      <w:r w:rsidR="00F95D3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مدل. بنابراین، اثر هر متغیر بر روی خروجی مدل را نمی</w:t>
      </w:r>
      <w:r w:rsidR="00F95D3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توان به صورت جداگانه بررسی کرد.</w:t>
      </w:r>
    </w:p>
    <w:p w:rsidR="00F95D39" w:rsidRDefault="00BF6AC2" w:rsidP="00143F58">
      <w:pPr>
        <w:tabs>
          <w:tab w:val="left" w:pos="1239"/>
        </w:tabs>
        <w:bidi/>
        <w:jc w:val="both"/>
        <w:rPr>
          <w:rFonts w:asciiTheme="majorBidi" w:hAnsiTheme="majorBidi" w:cs="B Zar" w:hint="cs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اثر زمان از طریق مقادیر جابجایی شعاعی اندازه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گیری شده در بازه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زمانی قبلی به عنوان ورودی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مدل در نظر گرفته شده است. این مقادیر اندازه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گیری شده فقط به تغیرات فشار هیدرواستاتیک و دما بستگی ندارند، </w:t>
      </w:r>
      <w:r w:rsidR="00143F58">
        <w:rPr>
          <w:rFonts w:asciiTheme="majorBidi" w:hAnsiTheme="majorBidi" w:cs="B Zar" w:hint="cs"/>
          <w:sz w:val="28"/>
          <w:szCs w:val="28"/>
          <w:rtl/>
          <w:lang w:bidi="fa-IR"/>
        </w:rPr>
        <w:t>بلکه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به عوامل دیگری مانند </w:t>
      </w:r>
      <w:r w:rsidR="00143F58">
        <w:rPr>
          <w:rFonts w:asciiTheme="majorBidi" w:hAnsiTheme="majorBidi" w:cs="B Zar" w:hint="cs"/>
          <w:sz w:val="28"/>
          <w:szCs w:val="28"/>
          <w:rtl/>
          <w:lang w:bidi="fa-IR"/>
        </w:rPr>
        <w:t>کاهش کیفیت مصالح در طول عمر سازه نیز بستگی دارند.</w:t>
      </w:r>
    </w:p>
    <w:p w:rsidR="00143F58" w:rsidRDefault="00143F58" w:rsidP="00143F58">
      <w:pPr>
        <w:tabs>
          <w:tab w:val="left" w:pos="1239"/>
        </w:tabs>
        <w:bidi/>
        <w:jc w:val="both"/>
        <w:rPr>
          <w:rFonts w:asciiTheme="majorBidi" w:hAnsiTheme="majorBidi" w:cs="B Zar" w:hint="cs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lastRenderedPageBreak/>
        <w:t>انتخاب پارمترها برای فرآیند آموزش و اثر آن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 بر </w:t>
      </w:r>
      <w:r>
        <w:rPr>
          <w:rFonts w:asciiTheme="majorBidi" w:hAnsiTheme="majorBidi" w:cs="B Zar"/>
          <w:sz w:val="28"/>
          <w:szCs w:val="28"/>
          <w:lang w:bidi="fa-IR"/>
        </w:rPr>
        <w:t>ANFIS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موضوع مرجع 21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 اندازه گام اولیه 01/0 تعریف شد. اندازه گام با نرخ 9/0 کاهش و با نرخ 1/1 افزایش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یابد. افراز فازی متغیرهای ورودی </w:t>
      </w:r>
      <w:r>
        <w:rPr>
          <w:rFonts w:asciiTheme="majorBidi" w:hAnsiTheme="majorBidi" w:cs="B Zar"/>
          <w:sz w:val="28"/>
          <w:szCs w:val="28"/>
          <w:lang w:bidi="fa-IR"/>
        </w:rPr>
        <w:t>ANFIS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توسط انتخاب دو مجموعه فازی اولیه تحقق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یابد.</w:t>
      </w:r>
    </w:p>
    <w:p w:rsidR="00143F58" w:rsidRDefault="001D158D" w:rsidP="00EC2629">
      <w:pPr>
        <w:tabs>
          <w:tab w:val="left" w:pos="1239"/>
        </w:tabs>
        <w:bidi/>
        <w:jc w:val="both"/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یک تابع عضویت گوسین دو طرفه (</w:t>
      </w:r>
      <w:r>
        <w:rPr>
          <w:rFonts w:asciiTheme="majorBidi" w:hAnsiTheme="majorBidi" w:cs="B Zar"/>
          <w:sz w:val="28"/>
          <w:szCs w:val="28"/>
          <w:lang w:bidi="fa-IR"/>
        </w:rPr>
        <w:t>gauss2mf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) در نظر گرفته شد. تابع </w:t>
      </w:r>
      <m:oMath>
        <m:r>
          <w:rPr>
            <w:rFonts w:ascii="Cambria Math" w:hAnsi="Cambria Math" w:cs="B Zar"/>
            <w:sz w:val="28"/>
            <w:szCs w:val="28"/>
            <w:lang w:bidi="fa-IR"/>
          </w:rPr>
          <m:t>gauss2mf</m:t>
        </m:r>
        <m:sSub>
          <m:sSub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μ</m:t>
            </m:r>
          </m:e>
          <m:sub>
            <m:sSub>
              <m:sSubPr>
                <m:ctrlPr>
                  <w:rPr>
                    <w:rFonts w:ascii="Cambria Math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A</m:t>
                </m:r>
              </m:e>
              <m:sub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ij</m:t>
                </m:r>
              </m:sub>
            </m:sSub>
          </m:sub>
        </m:sSub>
        <m:r>
          <w:rPr>
            <w:rFonts w:ascii="Cambria Math" w:hAnsi="Cambria Math" w:cs="B Zar"/>
            <w:sz w:val="28"/>
            <w:szCs w:val="28"/>
            <w:lang w:bidi="fa-IR"/>
          </w:rPr>
          <m:t>(y</m:t>
        </m:r>
        <m:d>
          <m:dPr>
            <m:ctrlPr>
              <w:rPr>
                <w:rFonts w:ascii="Cambria Math" w:hAnsi="Cambria Math" w:cs="B Zar"/>
                <w:i/>
                <w:sz w:val="28"/>
                <w:szCs w:val="28"/>
                <w:lang w:bidi="fa-IR"/>
              </w:rPr>
            </m:ctrlPr>
          </m:dPr>
          <m:e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k-j</m:t>
            </m:r>
          </m:e>
        </m:d>
        <m:r>
          <w:rPr>
            <w:rFonts w:ascii="Cambria Math" w:hAnsi="Cambria Math" w:cs="B Zar"/>
            <w:sz w:val="28"/>
            <w:szCs w:val="28"/>
            <w:lang w:bidi="fa-IR"/>
          </w:rPr>
          <m:t>)</m:t>
        </m:r>
      </m:oMath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ترکیبی از دو تابع گوسین می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باشد. </w:t>
      </w:r>
      <w:r w:rsidR="0036205D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اولین تابع، با </w:t>
      </w:r>
      <m:oMath>
        <m:sSub>
          <m:sSubPr>
            <m:ctrlP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σ</m:t>
            </m:r>
          </m:e>
          <m:sub>
            <m:sSub>
              <m:sSubPr>
                <m:ctrlPr>
                  <w:rPr>
                    <w:rFonts w:ascii="Cambria Math" w:eastAsiaTheme="minorEastAsia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ij(1)</m:t>
                </m:r>
              </m:sub>
            </m:sSub>
          </m:sub>
        </m:sSub>
      </m:oMath>
      <w:r w:rsidR="0036205D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C</m:t>
            </m:r>
          </m:e>
          <m:sub>
            <m:sSub>
              <m:sSubPr>
                <m:ctrlPr>
                  <w:rPr>
                    <w:rFonts w:ascii="Cambria Math" w:eastAsiaTheme="minorEastAsia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ij(1)</m:t>
                </m:r>
              </m:sub>
            </m:sSub>
          </m:sub>
        </m:sSub>
      </m:oMath>
      <w:r w:rsidR="0036205D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مشخص می</w:t>
      </w:r>
      <w:r w:rsidR="0036205D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شود، شکل </w:t>
      </w:r>
      <w:r w:rsidR="00AE35FF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قوس سمت چپ را مشخص می</w:t>
      </w:r>
      <w:r w:rsidR="00AE35FF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نماید. دومین تابع، </w:t>
      </w:r>
      <m:oMath>
        <m:sSub>
          <m:sSubPr>
            <m:ctrlP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σ</m:t>
            </m:r>
          </m:e>
          <m:sub>
            <m:sSub>
              <m:sSubPr>
                <m:ctrlPr>
                  <w:rPr>
                    <w:rFonts w:ascii="Cambria Math" w:eastAsiaTheme="minorEastAsia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ij(2)</m:t>
                </m:r>
              </m:sub>
            </m:sSub>
          </m:sub>
        </m:sSub>
      </m:oMath>
      <w:r w:rsidR="00AE35FF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C</m:t>
            </m:r>
          </m:e>
          <m:sub>
            <m:sSub>
              <m:sSubPr>
                <m:ctrlPr>
                  <w:rPr>
                    <w:rFonts w:ascii="Cambria Math" w:eastAsiaTheme="minorEastAsia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ij(2)</m:t>
                </m:r>
              </m:sub>
            </m:sSub>
          </m:sub>
        </m:sSub>
      </m:oMath>
      <w:r w:rsidR="00AE35FF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مشخص می</w:t>
      </w:r>
      <w:r w:rsidR="00AE35FF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شود، شکل قوس سمت راست را مشخص می</w:t>
      </w:r>
      <w:r w:rsidR="00AE35FF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نماید. </w:t>
      </w:r>
      <w:r w:rsidR="00EC2629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هنگامی که </w:t>
      </w:r>
      <m:oMath>
        <m:sSub>
          <m:sSubPr>
            <m:ctrlP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C</m:t>
            </m:r>
          </m:e>
          <m:sub>
            <m:sSub>
              <m:sSubPr>
                <m:ctrlPr>
                  <w:rPr>
                    <w:rFonts w:ascii="Cambria Math" w:eastAsiaTheme="minorEastAsia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ij(1)</m:t>
                </m:r>
              </m:sub>
            </m:sSub>
          </m:sub>
        </m:sSub>
        <m:r>
          <w:rPr>
            <w:rFonts w:ascii="Cambria Math" w:eastAsiaTheme="minorEastAsia" w:hAnsi="Cambria Math" w:cs="B Zar"/>
            <w:sz w:val="28"/>
            <w:szCs w:val="28"/>
            <w:lang w:bidi="fa-IR"/>
          </w:rPr>
          <m:t>&lt;</m:t>
        </m:r>
        <m:sSub>
          <m:sSubPr>
            <m:ctrlPr>
              <w:rPr>
                <w:rFonts w:ascii="Cambria Math" w:eastAsiaTheme="minorEastAsia" w:hAnsi="Cambria Math" w:cs="B Zar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C</m:t>
            </m:r>
          </m:e>
          <m:sub>
            <m:sSub>
              <m:sSubPr>
                <m:ctrlPr>
                  <w:rPr>
                    <w:rFonts w:ascii="Cambria Math" w:eastAsiaTheme="minorEastAsia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ij(2)</m:t>
                </m:r>
              </m:sub>
            </m:sSub>
          </m:sub>
        </m:sSub>
      </m:oMath>
      <w:r w:rsidR="00EC2629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، تابع </w:t>
      </w:r>
      <w:r w:rsidR="00EC2629">
        <w:rPr>
          <w:rFonts w:asciiTheme="majorBidi" w:eastAsiaTheme="minorEastAsia" w:hAnsiTheme="majorBidi" w:cs="B Zar"/>
          <w:sz w:val="28"/>
          <w:szCs w:val="28"/>
          <w:lang w:bidi="fa-IR"/>
        </w:rPr>
        <w:t>gauss2mf</w:t>
      </w:r>
      <w:r w:rsidR="00EC2629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به مقدار بیشینه 1 می</w:t>
      </w:r>
      <w:r w:rsidR="00EC2629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رسد. در غیر این صورت، مقدار بیشینه کم</w:t>
      </w:r>
      <w:r w:rsidR="00EC2629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تر از 1 می</w:t>
      </w:r>
      <w:r w:rsidR="00EC2629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باشد.</w:t>
      </w:r>
    </w:p>
    <w:p w:rsidR="00EC2629" w:rsidRDefault="00217E51" w:rsidP="00EC2629">
      <w:pPr>
        <w:tabs>
          <w:tab w:val="left" w:pos="1239"/>
        </w:tabs>
        <w:bidi/>
        <w:jc w:val="both"/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پارامترهای توابع عضویت مدل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های ورودی برای پیش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بینی جابجایی شعاعی نقاط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p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p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بعد از آموزش در جداول 1 و 2 آورده شده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اند. برای به روز نمودن پارامترهای منطقی (40)، روش گرادیان نزولی استفاده شده است.</w:t>
      </w:r>
    </w:p>
    <w:p w:rsidR="00217E51" w:rsidRDefault="00217E51" w:rsidP="00217E51">
      <w:pPr>
        <w:tabs>
          <w:tab w:val="left" w:pos="1239"/>
        </w:tabs>
        <w:bidi/>
        <w:jc w:val="both"/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روش حداقل مربعات برای به روز نمودن پارامترهای نتیجه (خروجی) (32) به کار برده شده است.</w:t>
      </w:r>
    </w:p>
    <w:p w:rsidR="00643FAF" w:rsidRPr="00217E51" w:rsidRDefault="00E3695A" w:rsidP="00643FAF">
      <w:pPr>
        <w:tabs>
          <w:tab w:val="left" w:pos="1239"/>
        </w:tabs>
        <w:bidi/>
        <w:spacing w:after="0"/>
        <w:jc w:val="both"/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پارام</w:t>
      </w:r>
      <w:r w:rsidR="00C25CC2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ترهای نتیجه مدل</w:t>
      </w:r>
      <w:r w:rsidR="00C25CC2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های فازی </w:t>
      </w:r>
      <m:oMath>
        <m:r>
          <w:rPr>
            <w:rFonts w:ascii="Cambria Math" w:eastAsiaTheme="minorEastAsia" w:hAnsi="Cambria Math" w:cs="Cambria Math" w:hint="cs"/>
            <w:sz w:val="28"/>
            <w:szCs w:val="28"/>
            <w:rtl/>
            <w:lang w:bidi="fa-IR"/>
          </w:rPr>
          <m:t>γ</m:t>
        </m:r>
        <m:r>
          <w:rPr>
            <w:rFonts w:ascii="Cambria Math" w:eastAsiaTheme="minorEastAsia" w:hAnsi="Cambria Math" w:cs="B Zar"/>
            <w:sz w:val="28"/>
            <w:szCs w:val="28"/>
            <w:rtl/>
            <w:lang w:bidi="fa-IR"/>
          </w:rPr>
          <m:t>=</m:t>
        </m:r>
        <m:sSup>
          <m:sSupPr>
            <m:ctrlPr>
              <w:rPr>
                <w:rFonts w:ascii="Cambria Math" w:eastAsiaTheme="minorEastAsia" w:hAnsi="Cambria Math" w:cs="B Zar"/>
                <w:i/>
                <w:sz w:val="28"/>
                <w:szCs w:val="28"/>
                <w:lang w:bidi="fa-IR"/>
              </w:rPr>
            </m:ctrlPr>
          </m:sSup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[</m:t>
            </m:r>
            <m:sSub>
              <m:sSubPr>
                <m:ctrlPr>
                  <w:rPr>
                    <w:rFonts w:ascii="Cambria Math" w:eastAsiaTheme="minorEastAsia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γ</m:t>
                </m:r>
              </m:e>
              <m:sub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 xml:space="preserve"> </m:t>
            </m:r>
            <m:sSub>
              <m:sSubPr>
                <m:ctrlPr>
                  <w:rPr>
                    <w:rFonts w:ascii="Cambria Math" w:eastAsiaTheme="minorEastAsia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γ</m:t>
                </m:r>
              </m:e>
              <m:sub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2</m:t>
                </m:r>
              </m:sub>
            </m:sSub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 xml:space="preserve">… </m:t>
            </m:r>
            <m:sSub>
              <m:sSubPr>
                <m:ctrlPr>
                  <w:rPr>
                    <w:rFonts w:ascii="Cambria Math" w:eastAsiaTheme="minorEastAsia" w:hAnsi="Cambria Math" w:cs="B Zar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γ</m:t>
                </m:r>
              </m:e>
              <m:sub>
                <m:r>
                  <w:rPr>
                    <w:rFonts w:ascii="Cambria Math" w:eastAsiaTheme="minorEastAsia" w:hAnsi="Cambria Math" w:cs="B Zar"/>
                    <w:sz w:val="28"/>
                    <w:szCs w:val="28"/>
                    <w:lang w:bidi="fa-IR"/>
                  </w:rPr>
                  <m:t>32</m:t>
                </m:r>
              </m:sub>
            </m:sSub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]</m:t>
            </m:r>
          </m:e>
          <m:sup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T</m:t>
            </m:r>
          </m:sup>
        </m:sSup>
      </m:oMath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در جدول 3 نشان داده شده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اند.</w:t>
      </w:r>
    </w:p>
    <w:p w:rsidR="00EC2629" w:rsidRDefault="00643FAF" w:rsidP="00643FAF">
      <w:pPr>
        <w:tabs>
          <w:tab w:val="left" w:pos="1239"/>
        </w:tabs>
        <w:bidi/>
        <w:spacing w:after="0"/>
        <w:jc w:val="center"/>
        <w:rPr>
          <w:rFonts w:asciiTheme="majorBidi" w:hAnsiTheme="majorBidi" w:cs="B Zar" w:hint="cs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جدول 1- پارامترهای توابع عضویت ورودی مدل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بینی جابجایی شعاعی نقطه </w:t>
      </w:r>
      <w:r>
        <w:rPr>
          <w:rFonts w:asciiTheme="majorBidi" w:hAnsiTheme="majorBidi" w:cs="B Zar"/>
          <w:sz w:val="28"/>
          <w:szCs w:val="28"/>
          <w:lang w:bidi="fa-IR"/>
        </w:rPr>
        <w:t>p</w:t>
      </w:r>
      <w:r>
        <w:rPr>
          <w:rFonts w:asciiTheme="majorBidi" w:hAnsiTheme="majorBidi" w:cs="B Zar"/>
          <w:sz w:val="28"/>
          <w:szCs w:val="28"/>
          <w:vertAlign w:val="subscript"/>
          <w:lang w:bidi="fa-IR"/>
        </w:rPr>
        <w:t>1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</w:p>
    <w:p w:rsidR="00643FAF" w:rsidRDefault="00643FAF" w:rsidP="00643FAF">
      <w:pPr>
        <w:tabs>
          <w:tab w:val="left" w:pos="1239"/>
        </w:tabs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755E7A5" wp14:editId="05EACA71">
            <wp:extent cx="4072270" cy="3216675"/>
            <wp:effectExtent l="0" t="0" r="4445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91482" cy="3231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FAF" w:rsidRDefault="00643FAF" w:rsidP="00643FAF">
      <w:pPr>
        <w:tabs>
          <w:tab w:val="left" w:pos="1239"/>
        </w:tabs>
        <w:bidi/>
        <w:spacing w:after="0"/>
        <w:jc w:val="center"/>
        <w:rPr>
          <w:rFonts w:asciiTheme="majorBidi" w:hAnsiTheme="majorBidi" w:cs="B Zar" w:hint="cs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lastRenderedPageBreak/>
        <w:t>جدول 2- پارامترهای توابع عضویت ورودی مدل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بینی جابجایی شعاعی نقطه </w:t>
      </w:r>
      <w:r>
        <w:rPr>
          <w:rFonts w:asciiTheme="majorBidi" w:hAnsiTheme="majorBidi" w:cs="B Zar"/>
          <w:sz w:val="28"/>
          <w:szCs w:val="28"/>
          <w:lang w:bidi="fa-IR"/>
        </w:rPr>
        <w:t>p</w:t>
      </w:r>
      <w:r>
        <w:rPr>
          <w:rFonts w:asciiTheme="majorBidi" w:hAnsiTheme="majorBidi" w:cs="B Zar"/>
          <w:sz w:val="28"/>
          <w:szCs w:val="28"/>
          <w:vertAlign w:val="subscript"/>
          <w:lang w:bidi="fa-IR"/>
        </w:rPr>
        <w:t>2</w:t>
      </w:r>
    </w:p>
    <w:p w:rsidR="00643FAF" w:rsidRPr="00643FAF" w:rsidRDefault="00643FAF" w:rsidP="00643FAF">
      <w:pPr>
        <w:tabs>
          <w:tab w:val="left" w:pos="1239"/>
        </w:tabs>
        <w:bidi/>
        <w:jc w:val="center"/>
        <w:rPr>
          <w:rFonts w:asciiTheme="majorBidi" w:hAnsiTheme="majorBidi" w:cs="B Zar" w:hint="cs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9B22309" wp14:editId="45A8C690">
            <wp:extent cx="4136065" cy="3493001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37945" cy="3494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FAF" w:rsidRDefault="000F44EF" w:rsidP="000F44EF">
      <w:pPr>
        <w:tabs>
          <w:tab w:val="left" w:pos="3433"/>
        </w:tabs>
        <w:bidi/>
        <w:spacing w:after="0"/>
        <w:jc w:val="center"/>
        <w:rPr>
          <w:rFonts w:asciiTheme="majorBidi" w:hAnsiTheme="majorBidi" w:cs="B Zar" w:hint="cs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جدول 3- پارامترهای نتیجه (خروجی) مدل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فازی</w:t>
      </w:r>
    </w:p>
    <w:p w:rsidR="000F44EF" w:rsidRDefault="000F44EF" w:rsidP="000F44EF">
      <w:pPr>
        <w:tabs>
          <w:tab w:val="left" w:pos="3433"/>
        </w:tabs>
        <w:bidi/>
        <w:spacing w:after="0"/>
        <w:jc w:val="center"/>
        <w:rPr>
          <w:rFonts w:asciiTheme="majorBidi" w:hAnsiTheme="majorBidi" w:cs="B Zar" w:hint="cs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49AF1D6" wp14:editId="473C4C39">
            <wp:extent cx="5457143" cy="1780953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57143" cy="17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4EF" w:rsidRDefault="002F3830" w:rsidP="000F44EF">
      <w:pPr>
        <w:tabs>
          <w:tab w:val="left" w:pos="3433"/>
        </w:tabs>
        <w:bidi/>
        <w:jc w:val="both"/>
        <w:rPr>
          <w:rFonts w:asciiTheme="majorBidi" w:hAnsiTheme="majorBidi" w:cs="B Zar" w:hint="cs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مدل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</w:t>
      </w:r>
      <w:r>
        <w:rPr>
          <w:rFonts w:asciiTheme="majorBidi" w:hAnsiTheme="majorBidi" w:cs="B Zar"/>
          <w:sz w:val="28"/>
          <w:szCs w:val="28"/>
          <w:lang w:bidi="fa-IR"/>
        </w:rPr>
        <w:t>ANFIS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در مثال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بررسی شده 32 قانون دارند: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A20539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A20539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A20539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A20539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A20539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 xml:space="preserve">1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A2053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A20539">
        <w:rPr>
          <w:rFonts w:asciiTheme="majorBidi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1) is A</w:t>
      </w:r>
      <w:r w:rsidRPr="00A20539">
        <w:rPr>
          <w:rFonts w:asciiTheme="majorBidi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hAnsiTheme="majorBidi" w:cstheme="majorBidi"/>
          <w:sz w:val="28"/>
          <w:szCs w:val="28"/>
        </w:rPr>
        <w:t xml:space="preserve"> and y(k </w:t>
      </w:r>
      <w:r w:rsidR="002A19E6">
        <w:rPr>
          <w:rFonts w:asciiTheme="majorBidi" w:hAnsiTheme="majorBidi" w:cstheme="majorBidi"/>
          <w:sz w:val="28"/>
          <w:szCs w:val="28"/>
        </w:rPr>
        <w:t xml:space="preserve">- </w:t>
      </w:r>
      <w:r w:rsidRPr="00A20539">
        <w:rPr>
          <w:rFonts w:asciiTheme="majorBidi" w:hAnsiTheme="majorBidi" w:cstheme="majorBidi"/>
          <w:sz w:val="28"/>
          <w:szCs w:val="28"/>
        </w:rPr>
        <w:t>2) is A</w:t>
      </w:r>
      <w:r w:rsidRPr="00A20539">
        <w:rPr>
          <w:rFonts w:asciiTheme="majorBidi" w:hAnsiTheme="majorBidi" w:cstheme="majorBidi"/>
          <w:sz w:val="28"/>
          <w:szCs w:val="28"/>
          <w:vertAlign w:val="subscript"/>
        </w:rPr>
        <w:t>12</w:t>
      </w:r>
      <w:r w:rsidRPr="00A20539">
        <w:rPr>
          <w:rFonts w:asciiTheme="majorBidi" w:hAnsiTheme="majorBidi" w:cstheme="majorBidi"/>
          <w:sz w:val="28"/>
          <w:szCs w:val="28"/>
        </w:rPr>
        <w:t xml:space="preserve"> and y(k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3) is A</w:t>
      </w:r>
      <w:r w:rsidRPr="00A20539">
        <w:rPr>
          <w:rFonts w:asciiTheme="majorBidi" w:hAnsiTheme="majorBidi" w:cstheme="majorBidi"/>
          <w:sz w:val="28"/>
          <w:szCs w:val="28"/>
          <w:vertAlign w:val="subscript"/>
        </w:rPr>
        <w:t xml:space="preserve">13 </w:t>
      </w:r>
      <w:r w:rsidRPr="00A20539">
        <w:rPr>
          <w:rFonts w:asciiTheme="majorBidi" w:hAnsiTheme="majorBidi" w:cstheme="majorBidi"/>
          <w:sz w:val="28"/>
          <w:szCs w:val="28"/>
        </w:rPr>
        <w:t xml:space="preserve">and d(k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1) is B</w:t>
      </w:r>
      <w:r w:rsidRPr="00A20539">
        <w:rPr>
          <w:rFonts w:asciiTheme="majorBidi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hAnsiTheme="majorBidi" w:cstheme="majorBidi"/>
          <w:sz w:val="28"/>
          <w:szCs w:val="28"/>
        </w:rPr>
        <w:t xml:space="preserve"> and h(k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1) is C</w:t>
      </w:r>
      <w:r w:rsidRPr="00A20539">
        <w:rPr>
          <w:rFonts w:asciiTheme="majorBidi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hAnsiTheme="majorBidi" w:cstheme="majorBidi"/>
          <w:sz w:val="28"/>
          <w:szCs w:val="28"/>
        </w:rPr>
        <w:t xml:space="preserve"> then: f</w:t>
      </w:r>
      <w:r w:rsidRPr="00A2053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A20539">
        <w:rPr>
          <w:rFonts w:asciiTheme="majorBidi" w:hAnsiTheme="majorBidi" w:cstheme="majorBidi"/>
          <w:sz w:val="28"/>
          <w:szCs w:val="28"/>
        </w:rPr>
        <w:t xml:space="preserve"> = c</w:t>
      </w:r>
      <w:r w:rsidRPr="00A20539">
        <w:rPr>
          <w:rFonts w:asciiTheme="majorBidi" w:hAnsiTheme="majorBidi" w:cstheme="majorBidi"/>
          <w:sz w:val="28"/>
          <w:szCs w:val="28"/>
          <w:vertAlign w:val="subscript"/>
        </w:rPr>
        <w:t>2</w:t>
      </w:r>
      <w:r w:rsidRPr="00A20539">
        <w:rPr>
          <w:rFonts w:asciiTheme="majorBidi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A20539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hAnsiTheme="majorBidi" w:cstheme="majorBidi"/>
          <w:sz w:val="28"/>
          <w:szCs w:val="28"/>
          <w:vertAlign w:val="subscript"/>
        </w:rPr>
        <w:t>12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hAnsiTheme="majorBidi" w:cstheme="majorBidi"/>
          <w:sz w:val="28"/>
          <w:szCs w:val="28"/>
          <w:vertAlign w:val="subscript"/>
        </w:rPr>
        <w:t>13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A20539">
        <w:rPr>
          <w:rFonts w:asciiTheme="majorBidi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A20539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hAnsiTheme="majorBidi" w:cstheme="majorBidi"/>
          <w:sz w:val="28"/>
          <w:szCs w:val="28"/>
          <w:vertAlign w:val="subscript"/>
        </w:rPr>
        <w:t>3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lastRenderedPageBreak/>
        <w:t>R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4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4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4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5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5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5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6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6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6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7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7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7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8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8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8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9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 xml:space="preserve">-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9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9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10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10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10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="002A19E6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12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 xml:space="preserve">22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13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14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14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14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15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 xml:space="preserve">11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15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15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16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16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16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17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 xml:space="preserve">-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17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A20539">
        <w:rPr>
          <w:rFonts w:asciiTheme="majorBidi" w:eastAsia="AdvGulliv-R" w:hAnsiTheme="majorBidi" w:cstheme="majorBidi"/>
          <w:sz w:val="28"/>
          <w:szCs w:val="28"/>
          <w:vertAlign w:val="subscript"/>
        </w:rPr>
        <w:t>17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18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18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18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19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19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19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20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 xml:space="preserve">-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20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20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 xml:space="preserve">23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22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A20539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AdvGulliv-R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12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 xml:space="preserve">21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A20539">
        <w:rPr>
          <w:rFonts w:asciiTheme="majorBidi" w:eastAsia="AdvGulliv-R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2A19E6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11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23</w:t>
      </w:r>
      <w:r w:rsidRPr="00A20539">
        <w:rPr>
          <w:rFonts w:asciiTheme="majorBidi" w:eastAsia="AdvGulliv-R" w:hAnsiTheme="majorBidi" w:cstheme="majorBidi"/>
          <w:sz w:val="28"/>
          <w:szCs w:val="28"/>
        </w:rPr>
        <w:t xml:space="preserve">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756B41">
        <w:rPr>
          <w:rFonts w:asciiTheme="majorBidi" w:eastAsia="AdvGulliv-R" w:hAnsiTheme="majorBidi" w:cstheme="majorBidi"/>
          <w:sz w:val="28"/>
          <w:szCs w:val="28"/>
          <w:vertAlign w:val="subscript"/>
        </w:rPr>
        <w:t>23</w:t>
      </w:r>
      <w:r w:rsidRPr="00A20539">
        <w:rPr>
          <w:rFonts w:asciiTheme="majorBidi" w:eastAsia="AdvGulliv-R" w:hAnsiTheme="majorBidi" w:cstheme="majorBidi"/>
          <w:sz w:val="28"/>
          <w:szCs w:val="28"/>
        </w:rPr>
        <w:t>.</w:t>
      </w:r>
    </w:p>
    <w:p w:rsidR="002F3830" w:rsidRPr="006C526B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lastRenderedPageBreak/>
        <w:t>R</w:t>
      </w:r>
      <w:r w:rsidRPr="006C526B">
        <w:rPr>
          <w:rFonts w:asciiTheme="majorBidi" w:hAnsiTheme="majorBidi" w:cstheme="majorBidi"/>
          <w:sz w:val="28"/>
          <w:szCs w:val="28"/>
        </w:rPr>
        <w:t xml:space="preserve">24: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05686B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21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05686B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12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05686B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23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05686B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6C526B">
        <w:rPr>
          <w:rFonts w:asciiTheme="majorBidi" w:hAnsiTheme="majorBidi" w:cstheme="majorBidi"/>
          <w:sz w:val="28"/>
          <w:szCs w:val="28"/>
        </w:rPr>
        <w:t xml:space="preserve">21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05686B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6C526B">
        <w:rPr>
          <w:rFonts w:asciiTheme="majorBidi" w:hAnsiTheme="majorBidi" w:cstheme="majorBidi"/>
          <w:sz w:val="28"/>
          <w:szCs w:val="28"/>
        </w:rPr>
        <w:t xml:space="preserve">21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6C526B">
        <w:rPr>
          <w:rFonts w:asciiTheme="majorBidi" w:hAnsiTheme="majorBidi" w:cstheme="majorBidi"/>
          <w:sz w:val="28"/>
          <w:szCs w:val="28"/>
        </w:rPr>
        <w:t xml:space="preserve">24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6C526B">
        <w:rPr>
          <w:rFonts w:asciiTheme="majorBidi" w:hAnsiTheme="majorBidi" w:cstheme="majorBidi"/>
          <w:sz w:val="28"/>
          <w:szCs w:val="28"/>
        </w:rPr>
        <w:t>24.</w:t>
      </w:r>
    </w:p>
    <w:p w:rsidR="002F3830" w:rsidRPr="006C526B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6C526B">
        <w:rPr>
          <w:rFonts w:asciiTheme="majorBidi" w:hAnsiTheme="majorBidi" w:cstheme="majorBidi"/>
          <w:sz w:val="28"/>
          <w:szCs w:val="28"/>
        </w:rPr>
        <w:t xml:space="preserve">25: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05686B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21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05686B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22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6826B4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13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6826B4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6C526B">
        <w:rPr>
          <w:rFonts w:asciiTheme="majorBidi" w:hAnsiTheme="majorBidi" w:cstheme="majorBidi"/>
          <w:sz w:val="28"/>
          <w:szCs w:val="28"/>
        </w:rPr>
        <w:t xml:space="preserve">11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6826B4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6C526B">
        <w:rPr>
          <w:rFonts w:asciiTheme="majorBidi" w:hAnsiTheme="majorBidi" w:cstheme="majorBidi"/>
          <w:sz w:val="28"/>
          <w:szCs w:val="28"/>
        </w:rPr>
        <w:t xml:space="preserve">11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6C526B">
        <w:rPr>
          <w:rFonts w:asciiTheme="majorBidi" w:hAnsiTheme="majorBidi" w:cstheme="majorBidi"/>
          <w:sz w:val="28"/>
          <w:szCs w:val="28"/>
        </w:rPr>
        <w:t xml:space="preserve">25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6C526B">
        <w:rPr>
          <w:rFonts w:asciiTheme="majorBidi" w:hAnsiTheme="majorBidi" w:cstheme="majorBidi"/>
          <w:sz w:val="28"/>
          <w:szCs w:val="28"/>
        </w:rPr>
        <w:t>25.</w:t>
      </w:r>
    </w:p>
    <w:p w:rsidR="002F3830" w:rsidRPr="006C526B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6C526B">
        <w:rPr>
          <w:rFonts w:asciiTheme="majorBidi" w:hAnsiTheme="majorBidi" w:cstheme="majorBidi"/>
          <w:sz w:val="28"/>
          <w:szCs w:val="28"/>
        </w:rPr>
        <w:t xml:space="preserve">26: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proofErr w:type="gramEnd"/>
      <w:r w:rsidR="006826B4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21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6826B4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22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6826B4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13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6826B4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6C526B">
        <w:rPr>
          <w:rFonts w:asciiTheme="majorBidi" w:hAnsiTheme="majorBidi" w:cstheme="majorBidi"/>
          <w:sz w:val="28"/>
          <w:szCs w:val="28"/>
        </w:rPr>
        <w:t xml:space="preserve">11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6826B4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6C526B">
        <w:rPr>
          <w:rFonts w:asciiTheme="majorBidi" w:hAnsiTheme="majorBidi" w:cstheme="majorBidi"/>
          <w:sz w:val="28"/>
          <w:szCs w:val="28"/>
        </w:rPr>
        <w:t xml:space="preserve">21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6C526B">
        <w:rPr>
          <w:rFonts w:asciiTheme="majorBidi" w:hAnsiTheme="majorBidi" w:cstheme="majorBidi"/>
          <w:sz w:val="28"/>
          <w:szCs w:val="28"/>
        </w:rPr>
        <w:t xml:space="preserve">26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6C526B">
        <w:rPr>
          <w:rFonts w:asciiTheme="majorBidi" w:hAnsiTheme="majorBidi" w:cstheme="majorBidi"/>
          <w:sz w:val="28"/>
          <w:szCs w:val="28"/>
        </w:rPr>
        <w:t>26.</w:t>
      </w:r>
    </w:p>
    <w:p w:rsidR="002F3830" w:rsidRPr="006C526B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6C526B">
        <w:rPr>
          <w:rFonts w:asciiTheme="majorBidi" w:hAnsiTheme="majorBidi" w:cstheme="majorBidi"/>
          <w:sz w:val="28"/>
          <w:szCs w:val="28"/>
        </w:rPr>
        <w:t xml:space="preserve">27: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proofErr w:type="gramEnd"/>
      <w:r w:rsidR="006826B4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21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6826B4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22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6826B4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13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6826B4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6C526B">
        <w:rPr>
          <w:rFonts w:asciiTheme="majorBidi" w:hAnsiTheme="majorBidi" w:cstheme="majorBidi"/>
          <w:sz w:val="28"/>
          <w:szCs w:val="28"/>
        </w:rPr>
        <w:t xml:space="preserve">21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6826B4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6C526B">
        <w:rPr>
          <w:rFonts w:asciiTheme="majorBidi" w:hAnsiTheme="majorBidi" w:cstheme="majorBidi"/>
          <w:sz w:val="28"/>
          <w:szCs w:val="28"/>
        </w:rPr>
        <w:t xml:space="preserve">11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6C526B">
        <w:rPr>
          <w:rFonts w:asciiTheme="majorBidi" w:hAnsiTheme="majorBidi" w:cstheme="majorBidi"/>
          <w:sz w:val="28"/>
          <w:szCs w:val="28"/>
        </w:rPr>
        <w:t xml:space="preserve">27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6C526B">
        <w:rPr>
          <w:rFonts w:asciiTheme="majorBidi" w:hAnsiTheme="majorBidi" w:cstheme="majorBidi"/>
          <w:sz w:val="28"/>
          <w:szCs w:val="28"/>
        </w:rPr>
        <w:t>27.</w:t>
      </w:r>
    </w:p>
    <w:p w:rsidR="002F3830" w:rsidRPr="006C526B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6C526B">
        <w:rPr>
          <w:rFonts w:asciiTheme="majorBidi" w:hAnsiTheme="majorBidi" w:cstheme="majorBidi"/>
          <w:sz w:val="28"/>
          <w:szCs w:val="28"/>
        </w:rPr>
        <w:t xml:space="preserve">28: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proofErr w:type="gramEnd"/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21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22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13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6C526B">
        <w:rPr>
          <w:rFonts w:asciiTheme="majorBidi" w:hAnsiTheme="majorBidi" w:cstheme="majorBidi"/>
          <w:sz w:val="28"/>
          <w:szCs w:val="28"/>
        </w:rPr>
        <w:t xml:space="preserve">21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6C526B">
        <w:rPr>
          <w:rFonts w:asciiTheme="majorBidi" w:hAnsiTheme="majorBidi" w:cstheme="majorBidi"/>
          <w:sz w:val="28"/>
          <w:szCs w:val="28"/>
        </w:rPr>
        <w:t xml:space="preserve">21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6C526B">
        <w:rPr>
          <w:rFonts w:asciiTheme="majorBidi" w:hAnsiTheme="majorBidi" w:cstheme="majorBidi"/>
          <w:sz w:val="28"/>
          <w:szCs w:val="28"/>
        </w:rPr>
        <w:t xml:space="preserve">28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6C526B">
        <w:rPr>
          <w:rFonts w:asciiTheme="majorBidi" w:hAnsiTheme="majorBidi" w:cstheme="majorBidi"/>
          <w:sz w:val="28"/>
          <w:szCs w:val="28"/>
        </w:rPr>
        <w:t>28</w:t>
      </w:r>
    </w:p>
    <w:p w:rsidR="002F3830" w:rsidRPr="006C526B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6C526B">
        <w:rPr>
          <w:rFonts w:asciiTheme="majorBidi" w:hAnsiTheme="majorBidi" w:cstheme="majorBidi"/>
          <w:sz w:val="28"/>
          <w:szCs w:val="28"/>
        </w:rPr>
        <w:t xml:space="preserve">29: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proofErr w:type="gramEnd"/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21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22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23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6C526B">
        <w:rPr>
          <w:rFonts w:asciiTheme="majorBidi" w:hAnsiTheme="majorBidi" w:cstheme="majorBidi"/>
          <w:sz w:val="28"/>
          <w:szCs w:val="28"/>
        </w:rPr>
        <w:t xml:space="preserve">11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6C526B">
        <w:rPr>
          <w:rFonts w:asciiTheme="majorBidi" w:hAnsiTheme="majorBidi" w:cstheme="majorBidi"/>
          <w:sz w:val="28"/>
          <w:szCs w:val="28"/>
        </w:rPr>
        <w:t xml:space="preserve">11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6C526B">
        <w:rPr>
          <w:rFonts w:asciiTheme="majorBidi" w:hAnsiTheme="majorBidi" w:cstheme="majorBidi"/>
          <w:sz w:val="28"/>
          <w:szCs w:val="28"/>
        </w:rPr>
        <w:t xml:space="preserve">29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6C526B">
        <w:rPr>
          <w:rFonts w:asciiTheme="majorBidi" w:hAnsiTheme="majorBidi" w:cstheme="majorBidi"/>
          <w:sz w:val="28"/>
          <w:szCs w:val="28"/>
        </w:rPr>
        <w:t>29.</w:t>
      </w:r>
    </w:p>
    <w:p w:rsidR="002F3830" w:rsidRPr="006C526B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6C526B">
        <w:rPr>
          <w:rFonts w:asciiTheme="majorBidi" w:hAnsiTheme="majorBidi" w:cstheme="majorBidi"/>
          <w:sz w:val="28"/>
          <w:szCs w:val="28"/>
        </w:rPr>
        <w:t xml:space="preserve">30: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proofErr w:type="gramEnd"/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21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22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23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6C526B">
        <w:rPr>
          <w:rFonts w:asciiTheme="majorBidi" w:hAnsiTheme="majorBidi" w:cstheme="majorBidi"/>
          <w:sz w:val="28"/>
          <w:szCs w:val="28"/>
        </w:rPr>
        <w:t xml:space="preserve">11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6C526B">
        <w:rPr>
          <w:rFonts w:asciiTheme="majorBidi" w:hAnsiTheme="majorBidi" w:cstheme="majorBidi"/>
          <w:sz w:val="28"/>
          <w:szCs w:val="28"/>
        </w:rPr>
        <w:t xml:space="preserve">21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6C526B">
        <w:rPr>
          <w:rFonts w:asciiTheme="majorBidi" w:hAnsiTheme="majorBidi" w:cstheme="majorBidi"/>
          <w:sz w:val="28"/>
          <w:szCs w:val="28"/>
        </w:rPr>
        <w:t xml:space="preserve">30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6C526B">
        <w:rPr>
          <w:rFonts w:asciiTheme="majorBidi" w:hAnsiTheme="majorBidi" w:cstheme="majorBidi"/>
          <w:sz w:val="28"/>
          <w:szCs w:val="28"/>
        </w:rPr>
        <w:t>30.</w:t>
      </w:r>
    </w:p>
    <w:p w:rsidR="002F3830" w:rsidRPr="006C526B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6C526B">
        <w:rPr>
          <w:rFonts w:asciiTheme="majorBidi" w:hAnsiTheme="majorBidi" w:cstheme="majorBidi"/>
          <w:sz w:val="28"/>
          <w:szCs w:val="28"/>
        </w:rPr>
        <w:t xml:space="preserve">31: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proofErr w:type="gramEnd"/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21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 xml:space="preserve">k - </w:t>
      </w:r>
      <w:r w:rsidRPr="006C526B">
        <w:rPr>
          <w:rFonts w:asciiTheme="majorBidi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22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23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6C526B">
        <w:rPr>
          <w:rFonts w:asciiTheme="majorBidi" w:hAnsiTheme="majorBidi" w:cstheme="majorBidi"/>
          <w:sz w:val="28"/>
          <w:szCs w:val="28"/>
        </w:rPr>
        <w:t xml:space="preserve">21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6C526B">
        <w:rPr>
          <w:rFonts w:asciiTheme="majorBidi" w:hAnsiTheme="majorBidi" w:cstheme="majorBidi"/>
          <w:sz w:val="28"/>
          <w:szCs w:val="28"/>
        </w:rPr>
        <w:t xml:space="preserve">11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6C526B">
        <w:rPr>
          <w:rFonts w:asciiTheme="majorBidi" w:hAnsiTheme="majorBidi" w:cstheme="majorBidi"/>
          <w:sz w:val="28"/>
          <w:szCs w:val="28"/>
        </w:rPr>
        <w:t xml:space="preserve">31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6C526B">
        <w:rPr>
          <w:rFonts w:asciiTheme="majorBidi" w:hAnsiTheme="majorBidi" w:cstheme="majorBidi"/>
          <w:sz w:val="28"/>
          <w:szCs w:val="28"/>
        </w:rPr>
        <w:t>31.</w:t>
      </w:r>
    </w:p>
    <w:p w:rsidR="002F3830" w:rsidRDefault="002F3830" w:rsidP="006C526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hAnsiTheme="majorBidi" w:cstheme="majorBidi"/>
          <w:sz w:val="28"/>
          <w:szCs w:val="28"/>
        </w:rPr>
      </w:pPr>
      <w:r w:rsidRPr="00A20539">
        <w:rPr>
          <w:rFonts w:asciiTheme="majorBidi" w:hAnsiTheme="majorBidi" w:cstheme="majorBidi"/>
          <w:sz w:val="28"/>
          <w:szCs w:val="28"/>
        </w:rPr>
        <w:t>R</w:t>
      </w:r>
      <w:r w:rsidRPr="006C526B">
        <w:rPr>
          <w:rFonts w:asciiTheme="majorBidi" w:hAnsiTheme="majorBidi" w:cstheme="majorBidi"/>
          <w:sz w:val="28"/>
          <w:szCs w:val="28"/>
        </w:rPr>
        <w:t xml:space="preserve">32: if </w:t>
      </w:r>
      <w:proofErr w:type="gramStart"/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proofErr w:type="gramEnd"/>
      <w:r w:rsidRPr="00A20539">
        <w:rPr>
          <w:rFonts w:asciiTheme="majorBidi" w:hAnsiTheme="majorBidi" w:cstheme="majorBidi"/>
          <w:sz w:val="28"/>
          <w:szCs w:val="28"/>
        </w:rPr>
        <w:t xml:space="preserve">k </w:t>
      </w:r>
      <w:r w:rsidR="00EF30CF">
        <w:rPr>
          <w:rFonts w:asciiTheme="majorBidi" w:hAnsiTheme="majorBidi" w:cstheme="majorBidi"/>
          <w:sz w:val="28"/>
          <w:szCs w:val="28"/>
        </w:rPr>
        <w:t>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21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2)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22 and </w:t>
      </w:r>
      <w:r w:rsidRPr="00A20539">
        <w:rPr>
          <w:rFonts w:asciiTheme="majorBidi" w:hAnsiTheme="majorBidi" w:cstheme="majorBidi"/>
          <w:sz w:val="28"/>
          <w:szCs w:val="28"/>
        </w:rPr>
        <w:t>y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3) is </w:t>
      </w:r>
      <w:r w:rsidRPr="00A20539">
        <w:rPr>
          <w:rFonts w:asciiTheme="majorBidi" w:hAnsiTheme="majorBidi" w:cstheme="majorBidi"/>
          <w:sz w:val="28"/>
          <w:szCs w:val="28"/>
        </w:rPr>
        <w:t>A</w:t>
      </w:r>
      <w:r w:rsidRPr="006C526B">
        <w:rPr>
          <w:rFonts w:asciiTheme="majorBidi" w:hAnsiTheme="majorBidi" w:cstheme="majorBidi"/>
          <w:sz w:val="28"/>
          <w:szCs w:val="28"/>
        </w:rPr>
        <w:t xml:space="preserve">23 and </w:t>
      </w:r>
      <w:r w:rsidRPr="00A20539">
        <w:rPr>
          <w:rFonts w:asciiTheme="majorBidi" w:hAnsiTheme="majorBidi" w:cstheme="majorBidi"/>
          <w:sz w:val="28"/>
          <w:szCs w:val="28"/>
        </w:rPr>
        <w:t>d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B</w:t>
      </w:r>
      <w:r w:rsidRPr="006C526B">
        <w:rPr>
          <w:rFonts w:asciiTheme="majorBidi" w:hAnsiTheme="majorBidi" w:cstheme="majorBidi"/>
          <w:sz w:val="28"/>
          <w:szCs w:val="28"/>
        </w:rPr>
        <w:t xml:space="preserve">21 and </w:t>
      </w:r>
      <w:r w:rsidRPr="00A20539">
        <w:rPr>
          <w:rFonts w:asciiTheme="majorBidi" w:hAnsiTheme="majorBidi" w:cstheme="majorBidi"/>
          <w:sz w:val="28"/>
          <w:szCs w:val="28"/>
        </w:rPr>
        <w:t>h</w:t>
      </w:r>
      <w:r w:rsidRPr="006C526B">
        <w:rPr>
          <w:rFonts w:asciiTheme="majorBidi" w:hAnsiTheme="majorBidi" w:cstheme="majorBidi"/>
          <w:sz w:val="28"/>
          <w:szCs w:val="28"/>
        </w:rPr>
        <w:t>(</w:t>
      </w:r>
      <w:r w:rsidR="00EF30CF">
        <w:rPr>
          <w:rFonts w:asciiTheme="majorBidi" w:hAnsiTheme="majorBidi" w:cstheme="majorBidi"/>
          <w:sz w:val="28"/>
          <w:szCs w:val="28"/>
        </w:rPr>
        <w:t>k -</w:t>
      </w:r>
      <w:r w:rsidRPr="00A20539">
        <w:rPr>
          <w:rFonts w:asciiTheme="majorBidi" w:hAnsiTheme="majorBidi" w:cstheme="majorBidi"/>
          <w:sz w:val="28"/>
          <w:szCs w:val="28"/>
        </w:rPr>
        <w:t xml:space="preserve"> </w:t>
      </w:r>
      <w:r w:rsidRPr="006C526B">
        <w:rPr>
          <w:rFonts w:asciiTheme="majorBidi" w:hAnsiTheme="majorBidi" w:cstheme="majorBidi"/>
          <w:sz w:val="28"/>
          <w:szCs w:val="28"/>
        </w:rPr>
        <w:t xml:space="preserve">1) is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6C526B">
        <w:rPr>
          <w:rFonts w:asciiTheme="majorBidi" w:hAnsiTheme="majorBidi" w:cstheme="majorBidi"/>
          <w:sz w:val="28"/>
          <w:szCs w:val="28"/>
        </w:rPr>
        <w:t xml:space="preserve">21 then: </w:t>
      </w:r>
      <w:r w:rsidRPr="00A20539">
        <w:rPr>
          <w:rFonts w:asciiTheme="majorBidi" w:hAnsiTheme="majorBidi" w:cstheme="majorBidi"/>
          <w:sz w:val="28"/>
          <w:szCs w:val="28"/>
        </w:rPr>
        <w:t>f</w:t>
      </w:r>
      <w:r w:rsidRPr="006C526B">
        <w:rPr>
          <w:rFonts w:asciiTheme="majorBidi" w:hAnsiTheme="majorBidi" w:cstheme="majorBidi"/>
          <w:sz w:val="28"/>
          <w:szCs w:val="28"/>
        </w:rPr>
        <w:t xml:space="preserve">32 = </w:t>
      </w:r>
      <w:r w:rsidRPr="00A20539">
        <w:rPr>
          <w:rFonts w:asciiTheme="majorBidi" w:hAnsiTheme="majorBidi" w:cstheme="majorBidi"/>
          <w:sz w:val="28"/>
          <w:szCs w:val="28"/>
        </w:rPr>
        <w:t>c</w:t>
      </w:r>
      <w:r w:rsidRPr="006C526B">
        <w:rPr>
          <w:rFonts w:asciiTheme="majorBidi" w:hAnsiTheme="majorBidi" w:cstheme="majorBidi"/>
          <w:sz w:val="28"/>
          <w:szCs w:val="28"/>
        </w:rPr>
        <w:t>32.</w:t>
      </w:r>
    </w:p>
    <w:p w:rsidR="00F168A6" w:rsidRDefault="00F168A6" w:rsidP="006C526B">
      <w:pPr>
        <w:autoSpaceDE w:val="0"/>
        <w:autoSpaceDN w:val="0"/>
        <w:bidi/>
        <w:adjustRightInd w:val="0"/>
        <w:spacing w:after="0" w:line="240" w:lineRule="auto"/>
        <w:jc w:val="both"/>
        <w:rPr>
          <w:rFonts w:asciiTheme="majorBidi" w:hAnsiTheme="majorBidi" w:cs="B Zar" w:hint="cs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عملکرد مدل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محاسبات نرم با استفاده از ضریب هم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بستگی (</w:t>
      </w:r>
      <w:r>
        <w:rPr>
          <w:rFonts w:asciiTheme="majorBidi" w:hAnsiTheme="majorBidi" w:cs="B Zar"/>
          <w:sz w:val="28"/>
          <w:szCs w:val="28"/>
          <w:lang w:bidi="fa-IR"/>
        </w:rPr>
        <w:t>r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)، خطای میانگین مطلق (</w:t>
      </w:r>
      <w:r>
        <w:rPr>
          <w:rFonts w:asciiTheme="majorBidi" w:hAnsiTheme="majorBidi" w:cs="B Zar"/>
          <w:sz w:val="28"/>
          <w:szCs w:val="28"/>
          <w:lang w:bidi="fa-IR"/>
        </w:rPr>
        <w:t>MAE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) و خطای مربع میانگین (</w:t>
      </w:r>
      <w:r>
        <w:rPr>
          <w:rFonts w:asciiTheme="majorBidi" w:hAnsiTheme="majorBidi" w:cs="B Zar"/>
          <w:sz w:val="28"/>
          <w:szCs w:val="28"/>
          <w:lang w:bidi="fa-IR"/>
        </w:rPr>
        <w:t>MSE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) به صورت زیر ارزیابی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شود:</w:t>
      </w:r>
    </w:p>
    <w:p w:rsidR="00C626A0" w:rsidRDefault="00F168A6" w:rsidP="00995D34">
      <w:pPr>
        <w:autoSpaceDE w:val="0"/>
        <w:autoSpaceDN w:val="0"/>
        <w:bidi/>
        <w:adjustRightInd w:val="0"/>
        <w:spacing w:after="0" w:line="240" w:lineRule="auto"/>
        <w:jc w:val="both"/>
        <w:rPr>
          <w:rFonts w:asciiTheme="majorBidi" w:hAnsiTheme="majorBidi" w:cs="B Zar"/>
          <w:i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m:oMath>
        <m:r>
          <w:rPr>
            <w:rFonts w:ascii="Cambria Math" w:eastAsiaTheme="minorEastAsia" w:hAnsi="Cambria Math" w:cs="B Zar"/>
            <w:sz w:val="28"/>
            <w:szCs w:val="28"/>
            <w:lang w:bidi="fa-IR"/>
          </w:rPr>
          <w:br/>
        </m:r>
      </m:oMath>
      <m:oMathPara>
        <m:oMath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r</m:t>
          </m:r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fPr>
            <m:num>
              <m:nary>
                <m:naryPr>
                  <m:chr m:val="∑"/>
                  <m:limLoc m:val="undOvr"/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naryPr>
                <m:sub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k=4</m:t>
                  </m:r>
                </m:sub>
                <m:sup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N</m:t>
                  </m:r>
                </m:sup>
                <m:e>
                  <m:d>
                    <m:d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m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k</m:t>
                          </m:r>
                        </m:e>
                      </m:d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acc>
                            <m:accPr>
                              <m:chr m:val="̅"/>
                              <m:ctrlPr>
                                <w:rPr>
                                  <w:rFonts w:ascii="Cambria Math" w:eastAsiaTheme="minorEastAsia" w:hAnsi="Cambria Math" w:cs="B Zar"/>
                                  <w:i/>
                                  <w:sz w:val="28"/>
                                  <w:szCs w:val="28"/>
                                  <w:lang w:bidi="fa-IR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eastAsiaTheme="minorEastAsia" w:hAnsi="Cambria Math" w:cs="B Zar"/>
                                  <w:sz w:val="28"/>
                                  <w:szCs w:val="28"/>
                                  <w:lang w:bidi="fa-IR"/>
                                </w:rPr>
                                <m:t>y</m:t>
                              </m:r>
                            </m:e>
                          </m:acc>
                        </m:e>
                        <m:sub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m</m:t>
                          </m:r>
                        </m:sub>
                      </m:sSub>
                    </m:e>
                  </m:d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(y</m:t>
                  </m:r>
                  <m:d>
                    <m:d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k</m:t>
                      </m:r>
                    </m:e>
                  </m:d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-</m:t>
                  </m:r>
                  <m:acc>
                    <m:accPr>
                      <m:chr m:val="̅"/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acc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y</m:t>
                      </m:r>
                    </m:e>
                  </m:acc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)</m:t>
                  </m:r>
                </m:e>
              </m:nary>
            </m:num>
            <m:den>
              <m:rad>
                <m:radPr>
                  <m:degHide m:val="1"/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radPr>
                <m:deg/>
                <m:e>
                  <m:nary>
                    <m:naryPr>
                      <m:chr m:val="∑"/>
                      <m:limLoc m:val="undOvr"/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naryPr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k=4</m:t>
                      </m:r>
                    </m:sub>
                    <m:sup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N</m:t>
                      </m:r>
                    </m:sup>
                    <m:e>
                      <m:sSup>
                        <m:sSupPr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(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 w:cs="B Zar"/>
                                  <w:i/>
                                  <w:sz w:val="28"/>
                                  <w:szCs w:val="28"/>
                                  <w:lang w:bidi="fa-IR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 w:cs="B Zar"/>
                                  <w:sz w:val="28"/>
                                  <w:szCs w:val="28"/>
                                  <w:lang w:bidi="fa-IR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 w:cs="B Zar"/>
                                  <w:sz w:val="28"/>
                                  <w:szCs w:val="28"/>
                                  <w:lang w:bidi="fa-IR"/>
                                </w:rPr>
                                <m:t>m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eastAsiaTheme="minorEastAsia" w:hAnsi="Cambria Math" w:cs="B Zar"/>
                                  <w:i/>
                                  <w:sz w:val="28"/>
                                  <w:szCs w:val="28"/>
                                  <w:lang w:bidi="fa-IR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 w:cs="B Zar"/>
                                  <w:sz w:val="28"/>
                                  <w:szCs w:val="28"/>
                                  <w:lang w:bidi="fa-IR"/>
                                </w:rPr>
                                <m:t>k</m:t>
                              </m:r>
                            </m:e>
                          </m:d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 w:cs="B Zar"/>
                                  <w:i/>
                                  <w:sz w:val="28"/>
                                  <w:szCs w:val="28"/>
                                  <w:lang w:bidi="fa-IR"/>
                                </w:rPr>
                              </m:ctrlPr>
                            </m:sSubPr>
                            <m:e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eastAsiaTheme="minorEastAsia" w:hAnsi="Cambria Math" w:cs="B Zar"/>
                                      <w:i/>
                                      <w:sz w:val="28"/>
                                      <w:szCs w:val="28"/>
                                      <w:lang w:bidi="fa-IR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eastAsiaTheme="minorEastAsia" w:hAnsi="Cambria Math" w:cs="B Zar"/>
                                      <w:sz w:val="28"/>
                                      <w:szCs w:val="28"/>
                                      <w:lang w:bidi="fa-IR"/>
                                    </w:rPr>
                                    <m:t>y</m:t>
                                  </m:r>
                                </m:e>
                              </m:acc>
                            </m:e>
                            <m:sub>
                              <m:r>
                                <w:rPr>
                                  <w:rFonts w:ascii="Cambria Math" w:eastAsiaTheme="minorEastAsia" w:hAnsi="Cambria Math" w:cs="B Zar"/>
                                  <w:sz w:val="28"/>
                                  <w:szCs w:val="28"/>
                                  <w:lang w:bidi="fa-IR"/>
                                </w:rPr>
                                <m:t>m</m:t>
                              </m:r>
                            </m:sub>
                          </m:sSub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)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 w:cs="B Zar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k=4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 w:cs="B Zar"/>
                              <w:sz w:val="28"/>
                              <w:szCs w:val="28"/>
                              <w:lang w:bidi="fa-IR"/>
                            </w:rPr>
                            <m:t>N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eastAsiaTheme="minorEastAsia" w:hAnsi="Cambria Math" w:cs="B Zar"/>
                                  <w:i/>
                                  <w:sz w:val="28"/>
                                  <w:szCs w:val="28"/>
                                  <w:lang w:bidi="fa-IR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Theme="minorEastAsia" w:hAnsi="Cambria Math" w:cs="B Zar"/>
                                  <w:sz w:val="28"/>
                                  <w:szCs w:val="28"/>
                                  <w:lang w:bidi="fa-IR"/>
                                </w:rPr>
                                <m:t>(y</m:t>
                              </m:r>
                              <m:d>
                                <m:dPr>
                                  <m:ctrlPr>
                                    <w:rPr>
                                      <w:rFonts w:ascii="Cambria Math" w:eastAsiaTheme="minorEastAsia" w:hAnsi="Cambria Math" w:cs="B Zar"/>
                                      <w:i/>
                                      <w:sz w:val="28"/>
                                      <w:szCs w:val="28"/>
                                      <w:lang w:bidi="fa-I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Theme="minorEastAsia" w:hAnsi="Cambria Math" w:cs="B Zar"/>
                                      <w:sz w:val="28"/>
                                      <w:szCs w:val="28"/>
                                      <w:lang w:bidi="fa-IR"/>
                                    </w:rPr>
                                    <m:t>k</m:t>
                                  </m:r>
                                </m:e>
                              </m:d>
                              <m:r>
                                <w:rPr>
                                  <w:rFonts w:ascii="Cambria Math" w:eastAsiaTheme="minorEastAsia" w:hAnsi="Cambria Math" w:cs="B Zar"/>
                                  <w:sz w:val="28"/>
                                  <w:szCs w:val="28"/>
                                  <w:lang w:bidi="fa-IR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eastAsiaTheme="minorEastAsia" w:hAnsi="Cambria Math" w:cs="B Zar"/>
                                      <w:i/>
                                      <w:sz w:val="28"/>
                                      <w:szCs w:val="28"/>
                                      <w:lang w:bidi="fa-IR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eastAsiaTheme="minorEastAsia" w:hAnsi="Cambria Math" w:cs="B Zar"/>
                                      <w:sz w:val="28"/>
                                      <w:szCs w:val="28"/>
                                      <w:lang w:bidi="fa-IR"/>
                                    </w:rPr>
                                    <m:t>y</m:t>
                                  </m:r>
                                </m:e>
                              </m:acc>
                              <m:r>
                                <w:rPr>
                                  <w:rFonts w:ascii="Cambria Math" w:eastAsiaTheme="minorEastAsia" w:hAnsi="Cambria Math" w:cs="B Zar"/>
                                  <w:sz w:val="28"/>
                                  <w:szCs w:val="28"/>
                                  <w:lang w:bidi="fa-IR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eastAsiaTheme="minorEastAsia" w:hAnsi="Cambria Math" w:cs="B Zar"/>
                                  <w:sz w:val="28"/>
                                  <w:szCs w:val="28"/>
                                  <w:lang w:bidi="fa-IR"/>
                                </w:rPr>
                                <m:t>2</m:t>
                              </m:r>
                            </m:sup>
                          </m:sSup>
                        </m:e>
                      </m:nary>
                    </m:e>
                  </m:nary>
                </m:e>
              </m:rad>
            </m:den>
          </m:f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                                                   (</m:t>
          </m:r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12</m:t>
          </m:r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)</m:t>
          </m:r>
        </m:oMath>
      </m:oMathPara>
    </w:p>
    <w:p w:rsidR="006C526B" w:rsidRPr="00C626A0" w:rsidRDefault="00C626A0" w:rsidP="00C626A0">
      <w:pPr>
        <w:tabs>
          <w:tab w:val="left" w:pos="1490"/>
        </w:tabs>
        <w:bidi/>
        <w:rPr>
          <w:rFonts w:asciiTheme="majorBidi" w:hAnsiTheme="majorBidi" w:cs="B Zar" w:hint="cs"/>
          <w:sz w:val="28"/>
          <w:szCs w:val="28"/>
          <w:rtl/>
          <w:lang w:bidi="fa-IR"/>
        </w:rPr>
      </w:pPr>
      <w:r>
        <w:rPr>
          <w:rFonts w:asciiTheme="majorBidi" w:hAnsiTheme="majorBidi" w:cs="B Zar"/>
          <w:sz w:val="28"/>
          <w:szCs w:val="28"/>
          <w:rtl/>
          <w:lang w:bidi="fa-IR"/>
        </w:rPr>
        <w:tab/>
      </w:r>
      <m:oMath>
        <m:r>
          <w:rPr>
            <w:rFonts w:ascii="Cambria Math" w:eastAsiaTheme="minorEastAsia" w:hAnsi="Cambria Math" w:cs="B Zar"/>
            <w:sz w:val="28"/>
            <w:szCs w:val="28"/>
            <w:lang w:bidi="fa-IR"/>
          </w:rPr>
          <w:br/>
        </m:r>
      </m:oMath>
      <m:oMathPara>
        <m:oMath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MAE</m:t>
          </m:r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N</m:t>
              </m:r>
            </m:den>
          </m:f>
          <m:nary>
            <m:naryPr>
              <m:chr m:val="∑"/>
              <m:limLoc m:val="undOvr"/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naryPr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k=4</m:t>
              </m:r>
            </m:sub>
            <m:sup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N</m:t>
              </m:r>
            </m:sup>
            <m:e>
              <m:d>
                <m:dPr>
                  <m:begChr m:val="|"/>
                  <m:endChr m:val="|"/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y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m</m:t>
                      </m:r>
                    </m:sub>
                  </m:sSub>
                  <m:d>
                    <m:d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k</m:t>
                      </m:r>
                    </m:e>
                  </m:d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-y(k)</m:t>
                  </m:r>
                </m:e>
              </m:d>
            </m:e>
          </m:nary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                          </m:t>
          </m:r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                                            </m:t>
          </m:r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 </m:t>
          </m:r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       (</m:t>
          </m:r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13</m:t>
          </m:r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)</m:t>
          </m:r>
        </m:oMath>
      </m:oMathPara>
    </w:p>
    <w:p w:rsidR="00C626A0" w:rsidRDefault="00C626A0" w:rsidP="00C626A0">
      <w:pPr>
        <w:tabs>
          <w:tab w:val="left" w:pos="1490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m:oMathPara>
        <m:oMath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M</m:t>
          </m:r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S</m:t>
          </m:r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E=</m:t>
          </m:r>
          <m:f>
            <m:fPr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N</m:t>
              </m:r>
            </m:den>
          </m:f>
          <m:nary>
            <m:naryPr>
              <m:chr m:val="∑"/>
              <m:limLoc m:val="undOvr"/>
              <m:ctrlPr>
                <w:rPr>
                  <w:rFonts w:ascii="Cambria Math" w:eastAsiaTheme="minorEastAsia" w:hAnsi="Cambria Math" w:cs="B Zar"/>
                  <w:i/>
                  <w:sz w:val="28"/>
                  <w:szCs w:val="28"/>
                  <w:lang w:bidi="fa-IR"/>
                </w:rPr>
              </m:ctrlPr>
            </m:naryPr>
            <m:sub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k=4</m:t>
              </m:r>
            </m:sub>
            <m:sup>
              <m:r>
                <w:rPr>
                  <w:rFonts w:ascii="Cambria Math" w:eastAsiaTheme="minorEastAsia" w:hAnsi="Cambria Math" w:cs="B Zar"/>
                  <w:sz w:val="28"/>
                  <w:szCs w:val="28"/>
                  <w:lang w:bidi="fa-IR"/>
                </w:rPr>
                <m:t>N</m:t>
              </m:r>
            </m:sup>
            <m:e>
              <m:sSup>
                <m:sSupPr>
                  <m:ctrlPr>
                    <w:rPr>
                      <w:rFonts w:ascii="Cambria Math" w:eastAsiaTheme="minorEastAsia" w:hAnsi="Cambria Math" w:cs="B Zar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(</m:t>
                  </m:r>
                  <m:sSub>
                    <m:sSub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y</m:t>
                      </m:r>
                    </m:e>
                    <m:sub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m</m:t>
                      </m:r>
                    </m:sub>
                  </m:sSub>
                  <m:d>
                    <m:dPr>
                      <m:ctrlPr>
                        <w:rPr>
                          <w:rFonts w:ascii="Cambria Math" w:eastAsiaTheme="minorEastAsia" w:hAnsi="Cambria Math" w:cs="B Zar"/>
                          <w:i/>
                          <w:sz w:val="28"/>
                          <w:szCs w:val="28"/>
                          <w:lang w:bidi="fa-IR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 w:cs="B Zar"/>
                          <w:sz w:val="28"/>
                          <w:szCs w:val="28"/>
                          <w:lang w:bidi="fa-IR"/>
                        </w:rPr>
                        <m:t>k</m:t>
                      </m:r>
                    </m:e>
                  </m:d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-y(k)</m:t>
                  </m:r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 w:cs="B Zar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e>
          </m:nary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 xml:space="preserve">                                                                              (1</m:t>
          </m:r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4</m:t>
          </m:r>
          <m:r>
            <w:rPr>
              <w:rFonts w:ascii="Cambria Math" w:eastAsiaTheme="minorEastAsia" w:hAnsi="Cambria Math" w:cs="B Zar"/>
              <w:sz w:val="28"/>
              <w:szCs w:val="28"/>
              <w:lang w:bidi="fa-IR"/>
            </w:rPr>
            <m:t>)</m:t>
          </m:r>
        </m:oMath>
      </m:oMathPara>
    </w:p>
    <w:p w:rsidR="00C626A0" w:rsidRDefault="005718EB" w:rsidP="005718EB">
      <w:pPr>
        <w:bidi/>
        <w:jc w:val="both"/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که </w:t>
      </w:r>
      <w:proofErr w:type="spellStart"/>
      <w:r>
        <w:rPr>
          <w:rFonts w:asciiTheme="majorBidi" w:hAnsiTheme="majorBidi" w:cs="B Zar"/>
          <w:sz w:val="28"/>
          <w:szCs w:val="28"/>
          <w:lang w:bidi="fa-IR"/>
        </w:rPr>
        <w:t>y</w:t>
      </w:r>
      <w:r>
        <w:rPr>
          <w:rFonts w:asciiTheme="majorBidi" w:hAnsiTheme="majorBidi" w:cs="B Zar"/>
          <w:sz w:val="28"/>
          <w:szCs w:val="28"/>
          <w:vertAlign w:val="subscript"/>
          <w:lang w:bidi="fa-IR"/>
        </w:rPr>
        <w:t>m</w:t>
      </w:r>
      <w:proofErr w:type="spellEnd"/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</w:t>
      </w:r>
      <w:r>
        <w:rPr>
          <w:rFonts w:asciiTheme="majorBidi" w:hAnsiTheme="majorBidi" w:cs="B Zar"/>
          <w:sz w:val="28"/>
          <w:szCs w:val="28"/>
          <w:lang w:bidi="fa-IR"/>
        </w:rPr>
        <w:t>y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به ترتیب نشان دهنده خروجی مدل و مقدار اندازه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گیری شده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باشند؛ </w:t>
      </w:r>
      <m:oMath>
        <m:sSub>
          <m:sSubPr>
            <m:ctrlPr>
              <w:rPr>
                <w:rFonts w:ascii="Cambria Math" w:hAnsi="Cambria Math" w:cs="B Zar"/>
                <w:sz w:val="28"/>
                <w:szCs w:val="28"/>
                <w:lang w:bidi="fa-IR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 w:cs="B Zar"/>
                    <w:i/>
                    <w:sz w:val="28"/>
                    <w:szCs w:val="28"/>
                    <w:lang w:bidi="fa-IR"/>
                  </w:rPr>
                </m:ctrlPr>
              </m:accPr>
              <m:e>
                <m:r>
                  <w:rPr>
                    <w:rFonts w:ascii="Cambria Math" w:hAnsi="Cambria Math" w:cs="B Zar"/>
                    <w:sz w:val="28"/>
                    <w:szCs w:val="28"/>
                    <w:lang w:bidi="fa-IR"/>
                  </w:rPr>
                  <m:t>y</m:t>
                </m:r>
              </m:e>
            </m:acc>
          </m:e>
          <m:sub>
            <m:r>
              <w:rPr>
                <w:rFonts w:ascii="Cambria Math" w:hAnsi="Cambria Math" w:cs="B Zar"/>
                <w:sz w:val="28"/>
                <w:szCs w:val="28"/>
                <w:lang w:bidi="fa-IR"/>
              </w:rPr>
              <m:t>m</m:t>
            </m:r>
          </m:sub>
        </m:sSub>
      </m:oMath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 </w:t>
      </w:r>
      <m:oMath>
        <m:acc>
          <m:accPr>
            <m:chr m:val="̅"/>
            <m:ctrlPr>
              <w:rPr>
                <w:rFonts w:ascii="Cambria Math" w:eastAsiaTheme="minorEastAsia" w:hAnsi="Cambria Math" w:cs="B Zar"/>
                <w:i/>
                <w:sz w:val="28"/>
                <w:szCs w:val="28"/>
                <w:lang w:bidi="fa-IR"/>
              </w:rPr>
            </m:ctrlPr>
          </m:accPr>
          <m:e>
            <m:r>
              <w:rPr>
                <w:rFonts w:ascii="Cambria Math" w:eastAsiaTheme="minorEastAsia" w:hAnsi="Cambria Math" w:cs="B Zar"/>
                <w:sz w:val="28"/>
                <w:szCs w:val="28"/>
                <w:lang w:bidi="fa-IR"/>
              </w:rPr>
              <m:t>y</m:t>
            </m:r>
          </m:e>
        </m:acc>
      </m:oMath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به ترتیب مقادیر میانگین آن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 می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باشند و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N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تعداد مشاهدات است.</w:t>
      </w:r>
    </w:p>
    <w:p w:rsidR="005718EB" w:rsidRDefault="006C0891" w:rsidP="005718EB">
      <w:pPr>
        <w:bidi/>
        <w:jc w:val="both"/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مقادیر کوچک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تر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MAE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MSE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نمایانگر عملکرد بهتر می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باشند.</w:t>
      </w:r>
    </w:p>
    <w:p w:rsidR="006C0891" w:rsidRDefault="006C0891" w:rsidP="004F2ADE">
      <w:pPr>
        <w:bidi/>
        <w:spacing w:after="0"/>
        <w:jc w:val="both"/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lastRenderedPageBreak/>
        <w:t>پارامترهای عملکردی مدل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های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ANFIS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برای پیش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بینی جابجایی شعاعی در جدول 4 آورده شده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اند.</w:t>
      </w:r>
    </w:p>
    <w:p w:rsidR="004F2ADE" w:rsidRDefault="004F2ADE" w:rsidP="004F2ADE">
      <w:pPr>
        <w:bidi/>
        <w:spacing w:after="0"/>
        <w:jc w:val="center"/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جدول 4- پارامترهای عملکردی مدل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های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ANFIS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برای پیش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بینی جابجایی شعاعی نقاط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p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p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</w:t>
      </w:r>
    </w:p>
    <w:p w:rsidR="004F2ADE" w:rsidRDefault="00A92A5C" w:rsidP="004F2ADE">
      <w:pPr>
        <w:bidi/>
        <w:spacing w:after="0"/>
        <w:jc w:val="center"/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D127B43" wp14:editId="6884FB50">
            <wp:extent cx="5333334" cy="1257143"/>
            <wp:effectExtent l="0" t="0" r="127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33334" cy="1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2A5C" w:rsidRDefault="00EF4F12" w:rsidP="00EF4F12">
      <w:pPr>
        <w:bidi/>
        <w:spacing w:after="0"/>
        <w:jc w:val="both"/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مدل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NARX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فرض می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کند که مشاهدات با 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فرکانس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یکسانی نمونه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برداری شده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اند. در شبیه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سازی ما، مجموعه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ی داده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های آموزشی کامل بود. حتی اگر مجموعه داده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های آموزشی ناقص باشد، تکنیک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های فروانی برای تخمین داده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های مفقوده وجود دارد. در موردی که مدل استفاده می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شود و مقدار جابجایی اندازه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گیری شده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y(k-i)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وجود نداشته باشد، مقدار تخمین زده شده </w:t>
      </w:r>
      <w:proofErr w:type="spellStart"/>
      <w:r>
        <w:rPr>
          <w:rFonts w:asciiTheme="majorBidi" w:eastAsiaTheme="minorEastAsia" w:hAnsiTheme="majorBidi" w:cs="B Zar"/>
          <w:sz w:val="28"/>
          <w:szCs w:val="28"/>
          <w:lang w:bidi="fa-IR"/>
        </w:rPr>
        <w:t>y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m</w:t>
      </w:r>
      <w:proofErr w:type="spellEnd"/>
      <w:r>
        <w:rPr>
          <w:rFonts w:asciiTheme="majorBidi" w:eastAsiaTheme="minorEastAsia" w:hAnsiTheme="majorBidi" w:cs="B Zar"/>
          <w:sz w:val="28"/>
          <w:szCs w:val="28"/>
          <w:lang w:bidi="fa-IR"/>
        </w:rPr>
        <w:t>(k-i)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را می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توان به کار برد.</w:t>
      </w:r>
    </w:p>
    <w:p w:rsidR="00705A81" w:rsidRDefault="00FB1F7C" w:rsidP="00EF4F12">
      <w:pPr>
        <w:bidi/>
        <w:spacing w:after="0"/>
        <w:jc w:val="both"/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شکل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های 4 و 5 مقادیر جابجایی شعاعی اندازه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گیری شده و محاسبه شده براساس مدل را برای نقاط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p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p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eastAsiaTheme="minorEastAsia" w:hAnsiTheme="majorBidi" w:cs="B Zar" w:hint="cs"/>
          <w:sz w:val="28"/>
          <w:szCs w:val="28"/>
          <w:vertAlign w:val="subscript"/>
          <w:rtl/>
          <w:lang w:bidi="fa-IR"/>
        </w:rPr>
        <w:t xml:space="preserve"> 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در مجموعه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های آموزشی و آزمایشی نشان می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دهند. </w:t>
      </w:r>
    </w:p>
    <w:p w:rsidR="00705A81" w:rsidRDefault="00705A81" w:rsidP="00705A81">
      <w:pPr>
        <w:bidi/>
        <w:spacing w:after="0"/>
        <w:jc w:val="both"/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خطاهای بین مقادیر جابجایی شعاعی اندازه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گیری شده و مدل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شده برای نقاط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p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1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و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p</w:t>
      </w:r>
      <w:r>
        <w:rPr>
          <w:rFonts w:asciiTheme="majorBidi" w:eastAsiaTheme="minorEastAsia" w:hAnsiTheme="majorBidi" w:cs="B Zar"/>
          <w:sz w:val="28"/>
          <w:szCs w:val="28"/>
          <w:vertAlign w:val="subscript"/>
          <w:lang w:bidi="fa-IR"/>
        </w:rPr>
        <w:t>2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در شکل 6 نشان داده شده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اند.</w:t>
      </w:r>
    </w:p>
    <w:p w:rsidR="00EA5873" w:rsidRDefault="00705A81" w:rsidP="00705A81">
      <w:pPr>
        <w:bidi/>
        <w:spacing w:after="0"/>
        <w:jc w:val="both"/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متغیر ورودی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d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مدل </w:t>
      </w:r>
      <w:r>
        <w:rPr>
          <w:rFonts w:asciiTheme="majorBidi" w:eastAsiaTheme="minorEastAsia" w:hAnsiTheme="majorBidi" w:cs="B Zar"/>
          <w:sz w:val="28"/>
          <w:szCs w:val="28"/>
          <w:lang w:bidi="fa-IR"/>
        </w:rPr>
        <w:t>ANFIS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پیوسته نمی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باشد (</w:t>
      </w:r>
      <w:r w:rsidR="00EA5873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در 31 دسامبر مقدارش </w:t>
      </w:r>
      <w:r w:rsidR="00EA5873">
        <w:rPr>
          <w:rFonts w:ascii="GreekC" w:eastAsiaTheme="minorEastAsia" w:hAnsi="GreekC" w:cs="GreekC"/>
          <w:sz w:val="28"/>
          <w:szCs w:val="28"/>
          <w:rtl/>
          <w:lang w:bidi="fa-IR"/>
        </w:rPr>
        <w:t>p</w:t>
      </w:r>
      <w:r w:rsidR="00EA5873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2 و در اول ژانویه مقدارش 0 می</w:t>
      </w:r>
      <w:r w:rsidR="00EA5873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باشد). منحنی خطا (شکل 6) نشان می</w:t>
      </w:r>
      <w:r w:rsidR="00EA5873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دهد که اختلاف قابل توجهی بین مقادیر مشاهده شده و مدل شده در این روزها وجود ندارد، زیرا اثرات بار گرمایی بر روی جابجایی</w:t>
      </w:r>
      <w:r w:rsidR="00EA5873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های سد به طور صریح از طریق پارامترهای </w:t>
      </w:r>
      <w:r w:rsidR="00EA5873">
        <w:rPr>
          <w:rFonts w:asciiTheme="majorBidi" w:eastAsiaTheme="minorEastAsia" w:hAnsiTheme="majorBidi" w:cs="B Zar"/>
          <w:sz w:val="28"/>
          <w:szCs w:val="28"/>
          <w:lang w:bidi="fa-IR"/>
        </w:rPr>
        <w:t>d</w:t>
      </w:r>
      <w:r w:rsidR="00EA5873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به عنوان ورودی و از طریق مقادیر اندازه</w:t>
      </w:r>
      <w:r w:rsidR="00EA5873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گیری شده جابجایی شعاعی به عنوان ورودی</w:t>
      </w:r>
      <w:r w:rsidR="00EA5873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های مدل در نظر گرفته شده است.</w:t>
      </w:r>
    </w:p>
    <w:p w:rsidR="00EF4F12" w:rsidRDefault="00EA5873" w:rsidP="00EA5873">
      <w:pPr>
        <w:bidi/>
        <w:spacing w:after="0"/>
        <w:jc w:val="both"/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</w:pPr>
      <w:proofErr w:type="gramStart"/>
      <w:r>
        <w:rPr>
          <w:rFonts w:asciiTheme="majorBidi" w:eastAsiaTheme="minorEastAsia" w:hAnsiTheme="majorBidi" w:cs="B Zar"/>
          <w:sz w:val="28"/>
          <w:szCs w:val="28"/>
          <w:lang w:bidi="fa-IR"/>
        </w:rPr>
        <w:t>Mata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مدل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های رگرسیون خطی چندگانه و</w:t>
      </w:r>
      <w:r w:rsidR="00FB1F7C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مدل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های شبکه عصبی پرسپترون چند لایه را برای پیش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بینی جابجایی بالادست- پایین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دست سد قوسی را با جابجایی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های ثبت شده توسط یک آونگ (پاندول) مقایسه کرد.</w:t>
      </w:r>
      <w:proofErr w:type="gramEnd"/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مدل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 براساس داده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های تجربی تاریخچه زمانی (قبلی) سطوح آب مخزن، دماهای خارجی و پاسخ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های سازه ایجاد شدند. ضریب هم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بستگی برای مقادیر بدست آمده توسط مدل رگرسیون چند خطی </w:t>
      </w:r>
      <w:r w:rsidR="00E15F8C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و مقادیر جابجایی</w:t>
      </w:r>
      <w:r w:rsidR="00E15F8C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 مشاهده شده 97/0 و 98/0 به ترتیب برای مجموعه</w:t>
      </w:r>
      <w:r w:rsidR="00E15F8C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های آموزشی و آزمایشی بود. ضریب هم</w:t>
      </w:r>
      <w:r w:rsidR="00E15F8C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بستگی بین مقادیر اندازه</w:t>
      </w:r>
      <w:r w:rsidR="00E15F8C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گیری شده و مقادیر حاصله از شبکه عصبی، برای هر دو مجموعه آموزشی و آزمایشی 98/0 محاسبه شد.</w:t>
      </w:r>
    </w:p>
    <w:p w:rsidR="00E15F8C" w:rsidRDefault="00E15F8C" w:rsidP="00E15F8C">
      <w:pPr>
        <w:bidi/>
        <w:spacing w:after="0"/>
        <w:jc w:val="both"/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</w:pPr>
      <w:proofErr w:type="gramStart"/>
      <w:r>
        <w:rPr>
          <w:rFonts w:asciiTheme="majorBidi" w:eastAsiaTheme="minorEastAsia" w:hAnsiTheme="majorBidi" w:cs="B Zar"/>
          <w:sz w:val="28"/>
          <w:szCs w:val="28"/>
          <w:lang w:bidi="fa-IR"/>
        </w:rPr>
        <w:lastRenderedPageBreak/>
        <w:t xml:space="preserve">De </w:t>
      </w:r>
      <w:proofErr w:type="spellStart"/>
      <w:r>
        <w:rPr>
          <w:rFonts w:asciiTheme="majorBidi" w:eastAsiaTheme="minorEastAsia" w:hAnsiTheme="majorBidi" w:cs="B Zar"/>
          <w:sz w:val="28"/>
          <w:szCs w:val="28"/>
          <w:lang w:bidi="fa-IR"/>
        </w:rPr>
        <w:t>Sortis</w:t>
      </w:r>
      <w:proofErr w:type="spellEnd"/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برای پیش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بینی جابجایی افقی بالادست- پایین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دست تاج، هم تحلیل آماری و هم تعیین هویت سازه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ای را به کار برد.</w:t>
      </w:r>
      <w:proofErr w:type="gramEnd"/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 xml:space="preserve"> ضرایب هم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بستگی بین مقادیر اندازه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 xml:space="preserve">گیری شده و مقادیر تخمین زده شده با تحلیل آماری از 877/0 تا 983/0 گزارش شد. </w:t>
      </w:r>
    </w:p>
    <w:p w:rsidR="00E15F8C" w:rsidRDefault="00E15F8C" w:rsidP="00E15F8C">
      <w:pPr>
        <w:bidi/>
        <w:spacing w:after="0"/>
        <w:jc w:val="both"/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محققین نتیجه گرفتند که تکنیک تعیین هویت سازه، در پیش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بینی رفتار آتی سازه، دقت بالاتری ارائه می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دهد. ضرایب هم</w:t>
      </w: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بستگی برای مقادیر مدل شده و مقادیر مشاهده شده در محدوده 933/0 تا 988/0 گزارش شده است.</w:t>
      </w:r>
    </w:p>
    <w:p w:rsidR="003D7FDA" w:rsidRPr="00EF4F12" w:rsidRDefault="00FE3CD3" w:rsidP="003D7FDA">
      <w:pPr>
        <w:bidi/>
        <w:spacing w:after="0"/>
        <w:jc w:val="center"/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461DB05" wp14:editId="00186560">
            <wp:extent cx="4664755" cy="2796363"/>
            <wp:effectExtent l="0" t="0" r="254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72914" cy="2801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0891" w:rsidRDefault="00FE3CD3" w:rsidP="00FE3CD3">
      <w:pPr>
        <w:bidi/>
        <w:jc w:val="center"/>
        <w:rPr>
          <w:rFonts w:asciiTheme="majorBidi" w:hAnsiTheme="majorBidi" w:cs="B Zar" w:hint="cs"/>
          <w:sz w:val="26"/>
          <w:szCs w:val="26"/>
          <w:rtl/>
          <w:lang w:bidi="fa-IR"/>
        </w:rPr>
      </w:pPr>
      <w:r w:rsidRPr="00FE3CD3">
        <w:rPr>
          <w:rFonts w:asciiTheme="majorBidi" w:hAnsiTheme="majorBidi" w:cs="B Zar" w:hint="cs"/>
          <w:sz w:val="26"/>
          <w:szCs w:val="26"/>
          <w:rtl/>
          <w:lang w:bidi="fa-IR"/>
        </w:rPr>
        <w:t xml:space="preserve">شکل 4- مقادیر </w:t>
      </w:r>
      <w:r w:rsidRPr="00FE3CD3">
        <w:rPr>
          <w:rFonts w:asciiTheme="majorBidi" w:hAnsiTheme="majorBidi" w:cs="B Zar" w:hint="cs"/>
          <w:sz w:val="26"/>
          <w:szCs w:val="26"/>
          <w:rtl/>
          <w:lang w:bidi="fa-IR"/>
        </w:rPr>
        <w:t>جابجایی شعاعی</w:t>
      </w:r>
      <w:r w:rsidRPr="00FE3CD3">
        <w:rPr>
          <w:rFonts w:asciiTheme="majorBidi" w:hAnsiTheme="majorBidi" w:cs="B Zar" w:hint="cs"/>
          <w:sz w:val="26"/>
          <w:szCs w:val="26"/>
          <w:rtl/>
          <w:lang w:bidi="fa-IR"/>
        </w:rPr>
        <w:t xml:space="preserve"> اندازه</w:t>
      </w:r>
      <w:r w:rsidRPr="00FE3CD3">
        <w:rPr>
          <w:rFonts w:asciiTheme="majorBidi" w:hAnsiTheme="majorBidi" w:cs="B Zar" w:hint="cs"/>
          <w:sz w:val="26"/>
          <w:szCs w:val="26"/>
          <w:rtl/>
          <w:lang w:bidi="fa-IR"/>
        </w:rPr>
        <w:softHyphen/>
        <w:t xml:space="preserve">گیری شده و محاسبه شده برای نقطه </w:t>
      </w:r>
      <w:r w:rsidRPr="00FE3CD3">
        <w:rPr>
          <w:rFonts w:asciiTheme="majorBidi" w:hAnsiTheme="majorBidi" w:cs="B Zar"/>
          <w:sz w:val="26"/>
          <w:szCs w:val="26"/>
          <w:lang w:bidi="fa-IR"/>
        </w:rPr>
        <w:t>p</w:t>
      </w:r>
      <w:r w:rsidRPr="00FE3CD3">
        <w:rPr>
          <w:rFonts w:asciiTheme="majorBidi" w:hAnsiTheme="majorBidi" w:cs="B Zar"/>
          <w:sz w:val="26"/>
          <w:szCs w:val="26"/>
          <w:vertAlign w:val="subscript"/>
          <w:lang w:bidi="fa-IR"/>
        </w:rPr>
        <w:t>1</w:t>
      </w:r>
      <w:r w:rsidRPr="00FE3CD3">
        <w:rPr>
          <w:rFonts w:asciiTheme="majorBidi" w:hAnsiTheme="majorBidi" w:cs="B Zar" w:hint="cs"/>
          <w:sz w:val="26"/>
          <w:szCs w:val="26"/>
          <w:rtl/>
          <w:lang w:bidi="fa-IR"/>
        </w:rPr>
        <w:t xml:space="preserve"> در مجموعه</w:t>
      </w:r>
      <w:r w:rsidRPr="00FE3CD3">
        <w:rPr>
          <w:rFonts w:asciiTheme="majorBidi" w:hAnsiTheme="majorBidi" w:cs="B Zar" w:hint="cs"/>
          <w:sz w:val="26"/>
          <w:szCs w:val="26"/>
          <w:rtl/>
          <w:lang w:bidi="fa-IR"/>
        </w:rPr>
        <w:softHyphen/>
        <w:t>های آموزشی و آزمایشی.</w:t>
      </w:r>
    </w:p>
    <w:p w:rsidR="00FE3CD3" w:rsidRDefault="00FE3CD3" w:rsidP="00FE3CD3">
      <w:pPr>
        <w:bidi/>
        <w:jc w:val="center"/>
        <w:rPr>
          <w:rFonts w:asciiTheme="majorBidi" w:hAnsiTheme="majorBidi" w:cs="B Zar" w:hint="cs"/>
          <w:sz w:val="26"/>
          <w:szCs w:val="26"/>
          <w:rtl/>
          <w:lang w:bidi="fa-IR"/>
        </w:rPr>
      </w:pPr>
      <w:r>
        <w:rPr>
          <w:noProof/>
        </w:rPr>
        <w:drawing>
          <wp:inline distT="0" distB="0" distL="0" distR="0" wp14:anchorId="320607BC" wp14:editId="003FDA5C">
            <wp:extent cx="4869712" cy="2785517"/>
            <wp:effectExtent l="0" t="0" r="762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79329" cy="2791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CD3" w:rsidRDefault="00FE3CD3" w:rsidP="00FE3CD3">
      <w:pPr>
        <w:bidi/>
        <w:jc w:val="center"/>
        <w:rPr>
          <w:rFonts w:asciiTheme="majorBidi" w:hAnsiTheme="majorBidi" w:cs="B Zar" w:hint="cs"/>
          <w:sz w:val="26"/>
          <w:szCs w:val="26"/>
          <w:rtl/>
          <w:lang w:bidi="fa-IR"/>
        </w:rPr>
      </w:pPr>
      <w:r w:rsidRPr="00FE3CD3">
        <w:rPr>
          <w:rFonts w:asciiTheme="majorBidi" w:hAnsiTheme="majorBidi" w:cs="B Zar" w:hint="cs"/>
          <w:sz w:val="26"/>
          <w:szCs w:val="26"/>
          <w:rtl/>
          <w:lang w:bidi="fa-IR"/>
        </w:rPr>
        <w:t xml:space="preserve">شکل </w:t>
      </w:r>
      <w:r>
        <w:rPr>
          <w:rFonts w:asciiTheme="majorBidi" w:hAnsiTheme="majorBidi" w:cs="B Zar" w:hint="cs"/>
          <w:sz w:val="26"/>
          <w:szCs w:val="26"/>
          <w:rtl/>
          <w:lang w:bidi="fa-IR"/>
        </w:rPr>
        <w:t>5</w:t>
      </w:r>
      <w:r w:rsidRPr="00FE3CD3">
        <w:rPr>
          <w:rFonts w:asciiTheme="majorBidi" w:hAnsiTheme="majorBidi" w:cs="B Zar" w:hint="cs"/>
          <w:sz w:val="26"/>
          <w:szCs w:val="26"/>
          <w:rtl/>
          <w:lang w:bidi="fa-IR"/>
        </w:rPr>
        <w:t>- مقادیر جابجایی شعاعی اندازه</w:t>
      </w:r>
      <w:r w:rsidRPr="00FE3CD3">
        <w:rPr>
          <w:rFonts w:asciiTheme="majorBidi" w:hAnsiTheme="majorBidi" w:cs="B Zar" w:hint="cs"/>
          <w:sz w:val="26"/>
          <w:szCs w:val="26"/>
          <w:rtl/>
          <w:lang w:bidi="fa-IR"/>
        </w:rPr>
        <w:softHyphen/>
        <w:t xml:space="preserve">گیری شده و محاسبه شده برای نقطه </w:t>
      </w:r>
      <w:r>
        <w:rPr>
          <w:rFonts w:asciiTheme="majorBidi" w:hAnsiTheme="majorBidi" w:cs="B Zar"/>
          <w:sz w:val="26"/>
          <w:szCs w:val="26"/>
          <w:lang w:bidi="fa-IR"/>
        </w:rPr>
        <w:t>p</w:t>
      </w:r>
      <w:r>
        <w:rPr>
          <w:rFonts w:asciiTheme="majorBidi" w:hAnsiTheme="majorBidi" w:cs="B Zar"/>
          <w:sz w:val="26"/>
          <w:szCs w:val="26"/>
          <w:vertAlign w:val="subscript"/>
          <w:lang w:bidi="fa-IR"/>
        </w:rPr>
        <w:t>2</w:t>
      </w:r>
      <w:r w:rsidRPr="00FE3CD3">
        <w:rPr>
          <w:rFonts w:asciiTheme="majorBidi" w:hAnsiTheme="majorBidi" w:cs="B Zar" w:hint="cs"/>
          <w:sz w:val="26"/>
          <w:szCs w:val="26"/>
          <w:rtl/>
          <w:lang w:bidi="fa-IR"/>
        </w:rPr>
        <w:t xml:space="preserve"> در مجموعه</w:t>
      </w:r>
      <w:r w:rsidRPr="00FE3CD3">
        <w:rPr>
          <w:rFonts w:asciiTheme="majorBidi" w:hAnsiTheme="majorBidi" w:cs="B Zar" w:hint="cs"/>
          <w:sz w:val="26"/>
          <w:szCs w:val="26"/>
          <w:rtl/>
          <w:lang w:bidi="fa-IR"/>
        </w:rPr>
        <w:softHyphen/>
        <w:t>های آموزشی و آزمایشی.</w:t>
      </w:r>
    </w:p>
    <w:p w:rsidR="00FE3CD3" w:rsidRDefault="007D69DF" w:rsidP="00FE3CD3">
      <w:pPr>
        <w:bidi/>
        <w:jc w:val="center"/>
        <w:rPr>
          <w:rFonts w:asciiTheme="majorBidi" w:hAnsiTheme="majorBidi" w:cs="B Zar" w:hint="cs"/>
          <w:sz w:val="26"/>
          <w:szCs w:val="26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DCC18AE" wp14:editId="3862799C">
            <wp:extent cx="5943600" cy="3325495"/>
            <wp:effectExtent l="0" t="0" r="0" b="825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2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CD3" w:rsidRDefault="007D69DF" w:rsidP="00FE3CD3">
      <w:pPr>
        <w:bidi/>
        <w:jc w:val="center"/>
        <w:rPr>
          <w:rFonts w:asciiTheme="majorBidi" w:hAnsiTheme="majorBidi" w:cs="B Zar" w:hint="cs"/>
          <w:sz w:val="26"/>
          <w:szCs w:val="26"/>
          <w:rtl/>
          <w:lang w:bidi="fa-IR"/>
        </w:rPr>
      </w:pPr>
      <w:r>
        <w:rPr>
          <w:rFonts w:asciiTheme="majorBidi" w:hAnsiTheme="majorBidi" w:cs="B Zar" w:hint="cs"/>
          <w:sz w:val="26"/>
          <w:szCs w:val="26"/>
          <w:rtl/>
          <w:lang w:bidi="fa-IR"/>
        </w:rPr>
        <w:t>شکل 6- خطای بین مقادیر جابجایی شعاعی اندازه</w:t>
      </w:r>
      <w:r>
        <w:rPr>
          <w:rFonts w:asciiTheme="majorBidi" w:hAnsiTheme="majorBidi" w:cs="B Zar" w:hint="cs"/>
          <w:sz w:val="26"/>
          <w:szCs w:val="26"/>
          <w:rtl/>
          <w:lang w:bidi="fa-IR"/>
        </w:rPr>
        <w:softHyphen/>
        <w:t>گیری شده و محاسبه شده براساس مدل.</w:t>
      </w:r>
    </w:p>
    <w:p w:rsidR="007D69DF" w:rsidRDefault="007714B0" w:rsidP="007714B0">
      <w:pPr>
        <w:bidi/>
        <w:jc w:val="both"/>
        <w:rPr>
          <w:rFonts w:asciiTheme="majorBidi" w:hAnsiTheme="majorBidi" w:cs="B Zar" w:hint="cs"/>
          <w:sz w:val="28"/>
          <w:szCs w:val="28"/>
          <w:rtl/>
          <w:lang w:bidi="fa-IR"/>
        </w:rPr>
      </w:pPr>
      <w:proofErr w:type="spellStart"/>
      <w:proofErr w:type="gramStart"/>
      <w:r>
        <w:rPr>
          <w:rFonts w:asciiTheme="majorBidi" w:hAnsiTheme="majorBidi" w:cs="B Zar"/>
          <w:sz w:val="28"/>
          <w:szCs w:val="28"/>
          <w:lang w:bidi="fa-IR"/>
        </w:rPr>
        <w:t>Demirkaya</w:t>
      </w:r>
      <w:proofErr w:type="spellEnd"/>
      <w:r>
        <w:rPr>
          <w:rFonts w:asciiTheme="majorBidi" w:hAnsiTheme="majorBidi" w:cs="B Zar" w:hint="cs"/>
          <w:sz w:val="28"/>
          <w:szCs w:val="28"/>
          <w:rtl/>
          <w:lang w:bidi="fa-IR"/>
        </w:rPr>
        <w:t>، برای 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بینی جابجایی، سه مدل </w:t>
      </w:r>
      <w:r>
        <w:rPr>
          <w:rFonts w:asciiTheme="majorBidi" w:hAnsiTheme="majorBidi" w:cs="B Zar"/>
          <w:sz w:val="28"/>
          <w:szCs w:val="28"/>
          <w:lang w:bidi="fa-IR"/>
        </w:rPr>
        <w:t>ANFIS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ارائه کرد.</w:t>
      </w:r>
      <w:proofErr w:type="gramEnd"/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بهترین مدل </w:t>
      </w:r>
      <w:r>
        <w:rPr>
          <w:rFonts w:asciiTheme="majorBidi" w:hAnsiTheme="majorBidi" w:cs="B Zar"/>
          <w:sz w:val="28"/>
          <w:szCs w:val="28"/>
          <w:lang w:bidi="fa-IR"/>
        </w:rPr>
        <w:t>ANFIS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دارای ضرایب    هم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بستگی 9936/0 و 9996/0 به ترتیب برای مجموعه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آموزشی و آزمایشی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باشد. </w:t>
      </w:r>
      <w:r w:rsidR="00CC4A78">
        <w:rPr>
          <w:rFonts w:asciiTheme="majorBidi" w:hAnsiTheme="majorBidi" w:cs="B Zar" w:hint="cs"/>
          <w:sz w:val="28"/>
          <w:szCs w:val="28"/>
          <w:rtl/>
          <w:lang w:bidi="fa-IR"/>
        </w:rPr>
        <w:t>داده</w:t>
      </w:r>
      <w:r w:rsidR="00CC4A78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ثبت شده به صورت روزانه از ژانویه 1992 تا دسامبر 1998 برای آموزش (آماده کردن) و آزمایش مدل استفاده شدند.</w:t>
      </w:r>
    </w:p>
    <w:p w:rsidR="00CC4A78" w:rsidRDefault="00CC4A78" w:rsidP="00CE7C0E">
      <w:pPr>
        <w:bidi/>
        <w:jc w:val="both"/>
        <w:rPr>
          <w:rFonts w:asciiTheme="majorBidi" w:hAnsiTheme="majorBidi" w:cs="B Zar" w:hint="cs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در پژوهش ما، مدل تعیین هویت مبتنی بر منطق فازی 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t>پیشنهادی در پیش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جابجایی شعاعی دارای کارآیی بالایی می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 و با نتایج کارهای محققین دیگر هم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خوانی دارد. عملکردهای پیش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مدل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تعیین هویت با 783 نمونه داده ارائه شده در جدول 4 آموزش داده (آماده گردیده) و آزمایش شده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اند. تأثیر فرکانس اندازه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گیری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بر عملکرد مدل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از طریق ایجاد مدل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جدید براساس اندازه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گیری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15 روزه بررسی شد. در فرآیند آموزش </w:t>
      </w:r>
      <w:r w:rsidR="006C144C">
        <w:rPr>
          <w:rFonts w:asciiTheme="majorBidi" w:hAnsiTheme="majorBidi" w:cs="B Zar"/>
          <w:sz w:val="28"/>
          <w:szCs w:val="28"/>
          <w:lang w:bidi="fa-IR"/>
        </w:rPr>
        <w:t>ANFIS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216 نمونه استفاده شد. برای اولین مدل </w:t>
      </w:r>
      <w:r w:rsidR="006C144C">
        <w:rPr>
          <w:rFonts w:asciiTheme="majorBidi" w:hAnsiTheme="majorBidi" w:cs="B Zar"/>
          <w:sz w:val="28"/>
          <w:szCs w:val="28"/>
          <w:lang w:bidi="fa-IR"/>
        </w:rPr>
        <w:t>ANFIS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t>، مقادیر ضرایب هم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بستگی برای مجموعه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آموزشی و آزمایشی به ترتیب برابر 9924/0 و 9712/0 تعیین شدند. 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. برای 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t>دوم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ین مدل </w:t>
      </w:r>
      <w:r w:rsidR="006C144C">
        <w:rPr>
          <w:rFonts w:asciiTheme="majorBidi" w:hAnsiTheme="majorBidi" w:cs="B Zar"/>
          <w:sz w:val="28"/>
          <w:szCs w:val="28"/>
          <w:lang w:bidi="fa-IR"/>
        </w:rPr>
        <w:t>ANFIS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t>، مقادیر ضرایب هم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بستگی برای مجموعه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آموزشی و آزمایشی به ترتیب برابر 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t>9866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/0 و 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t>9628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t>/0 تعیین شدند.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کاهش فرکانس اندازه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گیری</w:t>
      </w:r>
      <w:r w:rsidR="006C144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 </w:t>
      </w:r>
      <w:r w:rsidR="00CE7C0E">
        <w:rPr>
          <w:rFonts w:asciiTheme="majorBidi" w:hAnsiTheme="majorBidi" w:cs="B Zar" w:hint="cs"/>
          <w:sz w:val="28"/>
          <w:szCs w:val="28"/>
          <w:rtl/>
          <w:lang w:bidi="fa-IR"/>
        </w:rPr>
        <w:t>سبب می</w:t>
      </w:r>
      <w:r w:rsidR="00CE7C0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 مدل</w:t>
      </w:r>
      <w:r w:rsidR="00CE7C0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هایی به دست آیند که ضریب هم</w:t>
      </w:r>
      <w:r w:rsidR="00CE7C0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بستگی</w:t>
      </w:r>
      <w:r w:rsidR="00CE7C0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شان برای مجموعه آموزشی کمی بالاتر باشد، اما </w:t>
      </w:r>
      <w:r w:rsidR="00CE7C0E">
        <w:rPr>
          <w:rFonts w:asciiTheme="majorBidi" w:hAnsiTheme="majorBidi" w:cs="B Zar" w:hint="cs"/>
          <w:sz w:val="28"/>
          <w:szCs w:val="28"/>
          <w:rtl/>
          <w:lang w:bidi="fa-IR"/>
        </w:rPr>
        <w:t>ضریب هم</w:t>
      </w:r>
      <w:r w:rsidR="00CE7C0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بستگی</w:t>
      </w:r>
      <w:r w:rsidR="00CE7C0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شان برای مجموعه آ</w:t>
      </w:r>
      <w:r w:rsidR="00CE7C0E">
        <w:rPr>
          <w:rFonts w:asciiTheme="majorBidi" w:hAnsiTheme="majorBidi" w:cs="B Zar" w:hint="cs"/>
          <w:sz w:val="28"/>
          <w:szCs w:val="28"/>
          <w:rtl/>
          <w:lang w:bidi="fa-IR"/>
        </w:rPr>
        <w:t>زمایشی</w:t>
      </w:r>
      <w:r w:rsidR="00CE7C0E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کمی </w:t>
      </w:r>
      <w:r w:rsidR="00CE7C0E">
        <w:rPr>
          <w:rFonts w:asciiTheme="majorBidi" w:hAnsiTheme="majorBidi" w:cs="B Zar" w:hint="cs"/>
          <w:sz w:val="28"/>
          <w:szCs w:val="28"/>
          <w:rtl/>
          <w:lang w:bidi="fa-IR"/>
        </w:rPr>
        <w:t>کم</w:t>
      </w:r>
      <w:r w:rsidR="00CE7C0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تر است.</w:t>
      </w:r>
    </w:p>
    <w:p w:rsidR="00CE7C0E" w:rsidRDefault="0008069C" w:rsidP="0008069C">
      <w:pPr>
        <w:pStyle w:val="ListParagraph"/>
        <w:numPr>
          <w:ilvl w:val="0"/>
          <w:numId w:val="1"/>
        </w:numPr>
        <w:bidi/>
        <w:jc w:val="both"/>
        <w:rPr>
          <w:rFonts w:asciiTheme="majorBidi" w:hAnsiTheme="majorBidi" w:cs="B Zar" w:hint="cs"/>
          <w:b/>
          <w:bCs/>
          <w:sz w:val="28"/>
          <w:szCs w:val="28"/>
          <w:lang w:bidi="fa-IR"/>
        </w:rPr>
      </w:pPr>
      <w:r>
        <w:rPr>
          <w:rFonts w:asciiTheme="majorBidi" w:hAnsiTheme="majorBidi" w:cs="B Zar" w:hint="cs"/>
          <w:b/>
          <w:bCs/>
          <w:sz w:val="28"/>
          <w:szCs w:val="28"/>
          <w:rtl/>
          <w:lang w:bidi="fa-IR"/>
        </w:rPr>
        <w:lastRenderedPageBreak/>
        <w:t>نتایج</w:t>
      </w:r>
    </w:p>
    <w:p w:rsidR="00913E3A" w:rsidRDefault="0008069C" w:rsidP="00913E3A">
      <w:pPr>
        <w:bidi/>
        <w:spacing w:before="240"/>
        <w:jc w:val="both"/>
        <w:rPr>
          <w:rFonts w:asciiTheme="majorBidi" w:hAnsiTheme="majorBidi" w:cs="B Zar" w:hint="cs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جابجایی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آتی سد یک مسئله چالش برانگیز در مهندسی سد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باشد. </w:t>
      </w:r>
      <w:r w:rsidR="00913E3A">
        <w:rPr>
          <w:rFonts w:asciiTheme="majorBidi" w:hAnsiTheme="majorBidi" w:cs="B Zar" w:hint="cs"/>
          <w:sz w:val="28"/>
          <w:szCs w:val="28"/>
          <w:rtl/>
          <w:lang w:bidi="fa-IR"/>
        </w:rPr>
        <w:t>رفتار سد تابعی غیر خطی از فشار هیدرواستاتیک، دما و دیگر عوامل نامعلوم مانند اثرات زمان می</w:t>
      </w:r>
      <w:r w:rsidR="00913E3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 این مقاله شناسایی رفتار سازه</w:t>
      </w:r>
      <w:r w:rsidR="00913E3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ای غیر خطی را با استفاده از </w:t>
      </w:r>
      <w:r w:rsidR="00913E3A">
        <w:rPr>
          <w:rFonts w:asciiTheme="majorBidi" w:hAnsiTheme="majorBidi" w:cs="B Zar"/>
          <w:sz w:val="28"/>
          <w:szCs w:val="28"/>
          <w:lang w:bidi="fa-IR"/>
        </w:rPr>
        <w:t>ANFIS</w:t>
      </w:r>
      <w:r w:rsidR="00913E3A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بررسی کرد. مقایسه بین مقادیر جابجایی شعاعی مدل شده براساس </w:t>
      </w:r>
      <w:r w:rsidR="00913E3A">
        <w:rPr>
          <w:rFonts w:asciiTheme="majorBidi" w:hAnsiTheme="majorBidi" w:cs="B Zar"/>
          <w:sz w:val="28"/>
          <w:szCs w:val="28"/>
          <w:lang w:bidi="fa-IR"/>
        </w:rPr>
        <w:t>ANFIS</w:t>
      </w:r>
      <w:r w:rsidR="00913E3A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داده</w:t>
      </w:r>
      <w:r w:rsidR="00913E3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تجربی نشان می</w:t>
      </w:r>
      <w:r w:rsidR="00913E3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دهد که تعیین هویت (شناشایی) مبتنی بر منطق فازی،  </w:t>
      </w:r>
      <w:r w:rsidR="00913E3A">
        <w:rPr>
          <w:rFonts w:asciiTheme="majorBidi" w:hAnsiTheme="majorBidi" w:cs="B Zar" w:hint="cs"/>
          <w:sz w:val="28"/>
          <w:szCs w:val="28"/>
          <w:rtl/>
          <w:lang w:bidi="fa-IR"/>
        </w:rPr>
        <w:t>برای تخمین زدن رفتار سازه</w:t>
      </w:r>
      <w:r w:rsidR="00913E3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غیر خطی نامعین</w:t>
      </w:r>
      <w:r w:rsidR="00913E3A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سد قوسی،</w:t>
      </w:r>
      <w:r w:rsidR="00913E3A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 </w:t>
      </w:r>
      <w:r w:rsidR="00913E3A">
        <w:rPr>
          <w:rFonts w:asciiTheme="majorBidi" w:hAnsiTheme="majorBidi" w:cs="B Zar" w:hint="cs"/>
          <w:sz w:val="28"/>
          <w:szCs w:val="28"/>
          <w:rtl/>
          <w:lang w:bidi="fa-IR"/>
        </w:rPr>
        <w:t>ابزاری موثر می</w:t>
      </w:r>
      <w:r w:rsidR="00913E3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 عملکرد مدل</w:t>
      </w:r>
      <w:r w:rsidR="00913E3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محاسبات نرم با استفاده از ضرایب هم</w:t>
      </w:r>
      <w:r w:rsidR="00913E3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بستگی، خطای میانگین مطلق و خطای مربع میانگین بررسی گردید.</w:t>
      </w:r>
    </w:p>
    <w:p w:rsidR="00E24364" w:rsidRDefault="00E24364" w:rsidP="00E24364">
      <w:pPr>
        <w:bidi/>
        <w:spacing w:before="240"/>
        <w:jc w:val="both"/>
        <w:rPr>
          <w:rFonts w:asciiTheme="majorBidi" w:hAnsiTheme="majorBidi" w:cs="B Zar" w:hint="cs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محدودیت اساس این رویکرد بر این اصل مبتنی است که به طور مستقیم ویژگی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مکانیکی و خرابی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محتمل را در نظر نمی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گیرد. انجام تحلیل</w:t>
      </w:r>
      <w:r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های اضافی به صورت آزمایش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غیر مخرب (استاتیکی و دینامیکی)، مدل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مکانیکی محاسباتی و تحلیل معکوس نیز ضروری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</w:t>
      </w:r>
    </w:p>
    <w:p w:rsidR="00E24364" w:rsidRDefault="000E6AC4" w:rsidP="00E24364">
      <w:pPr>
        <w:bidi/>
        <w:spacing w:before="240"/>
        <w:jc w:val="both"/>
        <w:rPr>
          <w:rFonts w:asciiTheme="majorBidi" w:hAnsiTheme="majorBidi" w:cs="B Zar" w:hint="cs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در مورد امکان کاربرد رویکرد پیشنهادی مبتنی بر تعیین هویت </w:t>
      </w:r>
      <w:r>
        <w:rPr>
          <w:rFonts w:asciiTheme="majorBidi" w:hAnsiTheme="majorBidi" w:cs="B Zar"/>
          <w:sz w:val="28"/>
          <w:szCs w:val="28"/>
          <w:lang w:bidi="fa-IR"/>
        </w:rPr>
        <w:t>ANFIS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، به منظور محاسبه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 نشت (تراوش)، تنش و بازشدن ترک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سد بررسی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بیشتری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توان انجام داد. همین که مدل منطق فازی تهیه شود برای کارهای واپایش بیشتر، به عنوان یک ابزار مدیریتی پیشگویانه،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تواند استفاده شود.</w:t>
      </w:r>
      <w:bookmarkStart w:id="0" w:name="_GoBack"/>
      <w:bookmarkEnd w:id="0"/>
    </w:p>
    <w:p w:rsidR="0008069C" w:rsidRPr="0008069C" w:rsidRDefault="00913E3A" w:rsidP="00E24364">
      <w:pPr>
        <w:bidi/>
        <w:spacing w:before="240"/>
        <w:jc w:val="both"/>
        <w:rPr>
          <w:rFonts w:asciiTheme="majorBidi" w:hAnsiTheme="majorBidi" w:cs="B Zar" w:hint="cs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</w:p>
    <w:p w:rsidR="00913E3A" w:rsidRPr="0008069C" w:rsidRDefault="00913E3A">
      <w:pPr>
        <w:bidi/>
        <w:spacing w:before="240"/>
        <w:jc w:val="both"/>
        <w:rPr>
          <w:rFonts w:asciiTheme="majorBidi" w:hAnsiTheme="majorBidi" w:cs="B Zar"/>
          <w:sz w:val="28"/>
          <w:szCs w:val="28"/>
          <w:lang w:bidi="fa-IR"/>
        </w:rPr>
      </w:pPr>
    </w:p>
    <w:sectPr w:rsidR="00913E3A" w:rsidRPr="0008069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555F4" w:rsidRDefault="003555F4" w:rsidP="0033115F">
      <w:pPr>
        <w:spacing w:after="0" w:line="240" w:lineRule="auto"/>
      </w:pPr>
      <w:r>
        <w:separator/>
      </w:r>
    </w:p>
  </w:endnote>
  <w:endnote w:type="continuationSeparator" w:id="0">
    <w:p w:rsidR="003555F4" w:rsidRDefault="003555F4" w:rsidP="003311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GreekC">
    <w:panose1 w:val="00000400000000000000"/>
    <w:charset w:val="00"/>
    <w:family w:val="auto"/>
    <w:pitch w:val="variable"/>
    <w:sig w:usb0="20002A87" w:usb1="00000000" w:usb2="00000000" w:usb3="00000000" w:csb0="000001FF" w:csb1="00000000"/>
  </w:font>
  <w:font w:name="AdvGulliv-R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555F4" w:rsidRDefault="003555F4" w:rsidP="0033115F">
      <w:pPr>
        <w:spacing w:after="0" w:line="240" w:lineRule="auto"/>
      </w:pPr>
      <w:r>
        <w:separator/>
      </w:r>
    </w:p>
  </w:footnote>
  <w:footnote w:type="continuationSeparator" w:id="0">
    <w:p w:rsidR="003555F4" w:rsidRDefault="003555F4" w:rsidP="003311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F75514"/>
    <w:multiLevelType w:val="hybridMultilevel"/>
    <w:tmpl w:val="89DEA930"/>
    <w:lvl w:ilvl="0" w:tplc="E1D6702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7686"/>
    <w:rsid w:val="00032759"/>
    <w:rsid w:val="00051319"/>
    <w:rsid w:val="0005686B"/>
    <w:rsid w:val="0007262A"/>
    <w:rsid w:val="0008069C"/>
    <w:rsid w:val="000963B3"/>
    <w:rsid w:val="000A291A"/>
    <w:rsid w:val="000A5F95"/>
    <w:rsid w:val="000C1501"/>
    <w:rsid w:val="000D2A12"/>
    <w:rsid w:val="000E6AC4"/>
    <w:rsid w:val="000F44EF"/>
    <w:rsid w:val="00110832"/>
    <w:rsid w:val="001134D6"/>
    <w:rsid w:val="00143F58"/>
    <w:rsid w:val="00153574"/>
    <w:rsid w:val="00156131"/>
    <w:rsid w:val="00157569"/>
    <w:rsid w:val="00161729"/>
    <w:rsid w:val="0016547C"/>
    <w:rsid w:val="00171EF8"/>
    <w:rsid w:val="00180E25"/>
    <w:rsid w:val="001872E7"/>
    <w:rsid w:val="001A37EF"/>
    <w:rsid w:val="001A7040"/>
    <w:rsid w:val="001D0BA2"/>
    <w:rsid w:val="001D158D"/>
    <w:rsid w:val="00217E51"/>
    <w:rsid w:val="002352D1"/>
    <w:rsid w:val="002518B8"/>
    <w:rsid w:val="00282C36"/>
    <w:rsid w:val="002912A2"/>
    <w:rsid w:val="002A19E6"/>
    <w:rsid w:val="002B4FB8"/>
    <w:rsid w:val="002E713F"/>
    <w:rsid w:val="002F3830"/>
    <w:rsid w:val="00302D7E"/>
    <w:rsid w:val="0033115F"/>
    <w:rsid w:val="00347433"/>
    <w:rsid w:val="00351A4E"/>
    <w:rsid w:val="00353238"/>
    <w:rsid w:val="003555F4"/>
    <w:rsid w:val="0035651D"/>
    <w:rsid w:val="0036205D"/>
    <w:rsid w:val="00372ABE"/>
    <w:rsid w:val="00386390"/>
    <w:rsid w:val="003A170A"/>
    <w:rsid w:val="003A218A"/>
    <w:rsid w:val="003D58EE"/>
    <w:rsid w:val="003D766B"/>
    <w:rsid w:val="003D7FDA"/>
    <w:rsid w:val="003E3853"/>
    <w:rsid w:val="003F72BF"/>
    <w:rsid w:val="0041265D"/>
    <w:rsid w:val="00423C73"/>
    <w:rsid w:val="00460610"/>
    <w:rsid w:val="00483809"/>
    <w:rsid w:val="00494617"/>
    <w:rsid w:val="004C4969"/>
    <w:rsid w:val="004D060C"/>
    <w:rsid w:val="004D7A25"/>
    <w:rsid w:val="004E5448"/>
    <w:rsid w:val="004F2ADE"/>
    <w:rsid w:val="00532D2D"/>
    <w:rsid w:val="00533560"/>
    <w:rsid w:val="0054251B"/>
    <w:rsid w:val="0055285C"/>
    <w:rsid w:val="0056561D"/>
    <w:rsid w:val="005676D8"/>
    <w:rsid w:val="005718EB"/>
    <w:rsid w:val="005A1D78"/>
    <w:rsid w:val="005D041D"/>
    <w:rsid w:val="006127A9"/>
    <w:rsid w:val="00643FAF"/>
    <w:rsid w:val="0066101F"/>
    <w:rsid w:val="00661E6A"/>
    <w:rsid w:val="006826B4"/>
    <w:rsid w:val="006B0961"/>
    <w:rsid w:val="006C0891"/>
    <w:rsid w:val="006C144C"/>
    <w:rsid w:val="006C526B"/>
    <w:rsid w:val="006E1739"/>
    <w:rsid w:val="006F6C80"/>
    <w:rsid w:val="00705A81"/>
    <w:rsid w:val="00714690"/>
    <w:rsid w:val="00756B41"/>
    <w:rsid w:val="00765414"/>
    <w:rsid w:val="00765586"/>
    <w:rsid w:val="007677C3"/>
    <w:rsid w:val="007714B0"/>
    <w:rsid w:val="007B1AC2"/>
    <w:rsid w:val="007D69DF"/>
    <w:rsid w:val="007F22B9"/>
    <w:rsid w:val="00845343"/>
    <w:rsid w:val="008A08ED"/>
    <w:rsid w:val="008A2BE4"/>
    <w:rsid w:val="008B2C50"/>
    <w:rsid w:val="008C3F8C"/>
    <w:rsid w:val="008D2053"/>
    <w:rsid w:val="00913E3A"/>
    <w:rsid w:val="009229B8"/>
    <w:rsid w:val="00923A54"/>
    <w:rsid w:val="00927324"/>
    <w:rsid w:val="00943EBB"/>
    <w:rsid w:val="00960439"/>
    <w:rsid w:val="009623DD"/>
    <w:rsid w:val="00976F53"/>
    <w:rsid w:val="00981313"/>
    <w:rsid w:val="00995D34"/>
    <w:rsid w:val="009A3A84"/>
    <w:rsid w:val="009E39E5"/>
    <w:rsid w:val="009F679D"/>
    <w:rsid w:val="009F76FD"/>
    <w:rsid w:val="00A0122B"/>
    <w:rsid w:val="00A07809"/>
    <w:rsid w:val="00A20539"/>
    <w:rsid w:val="00A20C81"/>
    <w:rsid w:val="00A47AB9"/>
    <w:rsid w:val="00A6581A"/>
    <w:rsid w:val="00A66105"/>
    <w:rsid w:val="00A779A2"/>
    <w:rsid w:val="00A8420E"/>
    <w:rsid w:val="00A92A5C"/>
    <w:rsid w:val="00AA068B"/>
    <w:rsid w:val="00AA1773"/>
    <w:rsid w:val="00AA5E7C"/>
    <w:rsid w:val="00AA6C66"/>
    <w:rsid w:val="00AA6FCD"/>
    <w:rsid w:val="00AE35FF"/>
    <w:rsid w:val="00AF5F76"/>
    <w:rsid w:val="00B76CCC"/>
    <w:rsid w:val="00B9486B"/>
    <w:rsid w:val="00BA3837"/>
    <w:rsid w:val="00BA4F5F"/>
    <w:rsid w:val="00BE4C02"/>
    <w:rsid w:val="00BE6626"/>
    <w:rsid w:val="00BF6AC2"/>
    <w:rsid w:val="00C1434D"/>
    <w:rsid w:val="00C145D9"/>
    <w:rsid w:val="00C24DA4"/>
    <w:rsid w:val="00C25CC2"/>
    <w:rsid w:val="00C32C60"/>
    <w:rsid w:val="00C44768"/>
    <w:rsid w:val="00C62333"/>
    <w:rsid w:val="00C626A0"/>
    <w:rsid w:val="00C644D1"/>
    <w:rsid w:val="00C75185"/>
    <w:rsid w:val="00CB72B9"/>
    <w:rsid w:val="00CC4A78"/>
    <w:rsid w:val="00CE7C0E"/>
    <w:rsid w:val="00CF0CE0"/>
    <w:rsid w:val="00CF6CB4"/>
    <w:rsid w:val="00D106F8"/>
    <w:rsid w:val="00D25715"/>
    <w:rsid w:val="00D60450"/>
    <w:rsid w:val="00DB09AB"/>
    <w:rsid w:val="00DB3423"/>
    <w:rsid w:val="00DE01D1"/>
    <w:rsid w:val="00DE0691"/>
    <w:rsid w:val="00DF02A8"/>
    <w:rsid w:val="00E15F8C"/>
    <w:rsid w:val="00E24364"/>
    <w:rsid w:val="00E35649"/>
    <w:rsid w:val="00E3695A"/>
    <w:rsid w:val="00E72A2C"/>
    <w:rsid w:val="00E77400"/>
    <w:rsid w:val="00E877D4"/>
    <w:rsid w:val="00EA391D"/>
    <w:rsid w:val="00EA44B6"/>
    <w:rsid w:val="00EA5873"/>
    <w:rsid w:val="00EC2629"/>
    <w:rsid w:val="00EE23F9"/>
    <w:rsid w:val="00EF30CF"/>
    <w:rsid w:val="00EF4F12"/>
    <w:rsid w:val="00F07686"/>
    <w:rsid w:val="00F168A6"/>
    <w:rsid w:val="00F21BEF"/>
    <w:rsid w:val="00F361EF"/>
    <w:rsid w:val="00F570A7"/>
    <w:rsid w:val="00F6210C"/>
    <w:rsid w:val="00F632EE"/>
    <w:rsid w:val="00F64F39"/>
    <w:rsid w:val="00F95D39"/>
    <w:rsid w:val="00FA3A49"/>
    <w:rsid w:val="00FB1F7C"/>
    <w:rsid w:val="00FD3A6E"/>
    <w:rsid w:val="00FD63E1"/>
    <w:rsid w:val="00FE3C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C3F8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D76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766B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161729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33115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3115F"/>
  </w:style>
  <w:style w:type="paragraph" w:styleId="Footer">
    <w:name w:val="footer"/>
    <w:basedOn w:val="Normal"/>
    <w:link w:val="FooterChar"/>
    <w:uiPriority w:val="99"/>
    <w:unhideWhenUsed/>
    <w:rsid w:val="0033115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3115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C3F8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D76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766B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161729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33115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3115F"/>
  </w:style>
  <w:style w:type="paragraph" w:styleId="Footer">
    <w:name w:val="footer"/>
    <w:basedOn w:val="Normal"/>
    <w:link w:val="FooterChar"/>
    <w:uiPriority w:val="99"/>
    <w:unhideWhenUsed/>
    <w:rsid w:val="0033115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3115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0D5850-C6CE-45E7-93F6-0E660F6749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490</TotalTime>
  <Pages>1</Pages>
  <Words>3821</Words>
  <Characters>21786</Characters>
  <Application>Microsoft Office Word</Application>
  <DocSecurity>0</DocSecurity>
  <Lines>181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Alignment</dc:creator>
  <cp:lastModifiedBy>Alignment</cp:lastModifiedBy>
  <cp:revision>95</cp:revision>
  <cp:lastPrinted>2014-06-04T13:45:00Z</cp:lastPrinted>
  <dcterms:created xsi:type="dcterms:W3CDTF">2014-05-29T15:53:00Z</dcterms:created>
  <dcterms:modified xsi:type="dcterms:W3CDTF">2014-06-04T13:45:00Z</dcterms:modified>
</cp:coreProperties>
</file>